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bmp" ContentType="image/bmp"/>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157946151"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left="0" w:right="-868" w:hanging="0"/>
        <w:jc w:val="both"/>
        <w:rPr>
          <w:szCs w:val="28"/>
        </w:rPr>
      </w:pPr>
      <w:r>
        <w:rPr>
          <w:szCs w:val="28"/>
        </w:rPr>
        <w:t xml:space="preserve">Про передачу  громадянам  Капись Т.С., </w:t>
      </w:r>
    </w:p>
    <w:p>
      <w:pPr>
        <w:pStyle w:val="Normal"/>
        <w:tabs>
          <w:tab w:val="clear" w:pos="708"/>
          <w:tab w:val="left" w:pos="1843" w:leader="none"/>
        </w:tabs>
        <w:overflowPunct w:val="true"/>
        <w:ind w:left="0" w:right="-868" w:hanging="0"/>
        <w:jc w:val="both"/>
        <w:rPr>
          <w:szCs w:val="28"/>
        </w:rPr>
      </w:pPr>
      <w:r>
        <w:rPr>
          <w:szCs w:val="28"/>
        </w:rPr>
        <w:t xml:space="preserve">Свінціцькому В.Г. </w:t>
      </w:r>
      <w:r>
        <w:rPr>
          <w:sz w:val="28"/>
          <w:szCs w:val="28"/>
          <w:lang w:val="uk-UA"/>
        </w:rPr>
        <w:t>безоплатно у спільну</w:t>
      </w:r>
    </w:p>
    <w:p>
      <w:pPr>
        <w:pStyle w:val="Normal"/>
        <w:tabs>
          <w:tab w:val="clear" w:pos="708"/>
          <w:tab w:val="left" w:pos="1843" w:leader="none"/>
        </w:tabs>
        <w:overflowPunct w:val="true"/>
        <w:ind w:left="0" w:right="-868" w:hanging="0"/>
        <w:jc w:val="both"/>
        <w:rPr>
          <w:szCs w:val="28"/>
        </w:rPr>
      </w:pPr>
      <w:r>
        <w:rPr>
          <w:sz w:val="28"/>
          <w:szCs w:val="28"/>
          <w:lang w:val="uk-UA"/>
        </w:rPr>
        <w:t>сумісну власність земельної ділянки для</w:t>
      </w:r>
    </w:p>
    <w:p>
      <w:pPr>
        <w:pStyle w:val="Normal"/>
        <w:tabs>
          <w:tab w:val="clear" w:pos="708"/>
          <w:tab w:val="left" w:pos="1843" w:leader="none"/>
        </w:tabs>
        <w:overflowPunct w:val="true"/>
        <w:ind w:left="0" w:right="-868" w:hanging="0"/>
        <w:jc w:val="both"/>
        <w:rPr>
          <w:szCs w:val="28"/>
        </w:rPr>
      </w:pPr>
      <w:r>
        <w:rPr>
          <w:sz w:val="28"/>
          <w:szCs w:val="28"/>
          <w:lang w:val="uk-UA"/>
        </w:rPr>
        <w:t>будівництва і обслуговування  житлово-</w:t>
      </w:r>
    </w:p>
    <w:p>
      <w:pPr>
        <w:pStyle w:val="Normal"/>
        <w:tabs>
          <w:tab w:val="clear" w:pos="708"/>
          <w:tab w:val="left" w:pos="1843" w:leader="none"/>
        </w:tabs>
        <w:overflowPunct w:val="true"/>
        <w:ind w:left="0" w:right="-868" w:hanging="0"/>
        <w:jc w:val="both"/>
        <w:rPr>
          <w:szCs w:val="28"/>
        </w:rPr>
      </w:pPr>
      <w:r>
        <w:rPr>
          <w:sz w:val="28"/>
          <w:szCs w:val="28"/>
          <w:lang w:val="uk-UA"/>
        </w:rPr>
        <w:t xml:space="preserve">го  </w:t>
      </w:r>
      <w:r>
        <w:rPr>
          <w:szCs w:val="28"/>
          <w:lang w:val="uk-UA"/>
        </w:rPr>
        <w:t xml:space="preserve">будинку,   господарських  будівель  і </w:t>
      </w:r>
    </w:p>
    <w:p>
      <w:pPr>
        <w:pStyle w:val="Normal"/>
        <w:tabs>
          <w:tab w:val="clear" w:pos="708"/>
          <w:tab w:val="left" w:pos="1843" w:leader="none"/>
        </w:tabs>
        <w:overflowPunct w:val="true"/>
        <w:ind w:left="0" w:right="-868" w:hanging="0"/>
        <w:jc w:val="both"/>
        <w:rPr>
          <w:szCs w:val="28"/>
        </w:rPr>
      </w:pPr>
      <w:r>
        <w:rPr>
          <w:szCs w:val="28"/>
          <w:lang w:val="uk-UA"/>
        </w:rPr>
        <w:t xml:space="preserve">споруд  </w:t>
      </w:r>
      <w:r>
        <w:rPr>
          <w:b w:val="false"/>
          <w:bCs w:val="false"/>
          <w:sz w:val="28"/>
          <w:szCs w:val="28"/>
          <w:lang w:val="uk-UA"/>
        </w:rPr>
        <w:t>(присадибна  ділянка) - 02.01</w:t>
      </w:r>
      <w:r>
        <w:rPr>
          <w:b w:val="false"/>
          <w:bCs w:val="false"/>
          <w:sz w:val="28"/>
          <w:szCs w:val="28"/>
        </w:rPr>
        <w:t xml:space="preserve">  на </w:t>
      </w:r>
    </w:p>
    <w:p>
      <w:pPr>
        <w:pStyle w:val="Normal"/>
        <w:tabs>
          <w:tab w:val="clear" w:pos="708"/>
          <w:tab w:val="left" w:pos="1843" w:leader="none"/>
        </w:tabs>
        <w:overflowPunct w:val="true"/>
        <w:ind w:left="0" w:right="-868" w:hanging="0"/>
        <w:jc w:val="both"/>
        <w:rPr>
          <w:szCs w:val="28"/>
        </w:rPr>
      </w:pPr>
      <w:r>
        <w:rPr>
          <w:b w:val="false"/>
          <w:bCs w:val="false"/>
          <w:sz w:val="28"/>
          <w:szCs w:val="28"/>
        </w:rPr>
        <w:t>вул. Львівській, 138 у м. Луцьку</w:t>
      </w:r>
    </w:p>
    <w:p>
      <w:pPr>
        <w:pStyle w:val="Normal"/>
        <w:overflowPunct w:val="true"/>
        <w:ind w:left="0" w:right="-6" w:hanging="0"/>
        <w:jc w:val="both"/>
        <w:rPr/>
      </w:pPr>
      <w:r>
        <w:rPr>
          <w:szCs w:val="28"/>
        </w:rPr>
        <w:t xml:space="preserve"> </w:t>
      </w:r>
      <w:r>
        <w:rPr>
          <w:sz w:val="28"/>
          <w:szCs w:val="28"/>
        </w:rPr>
        <w:t xml:space="preserve">          </w:t>
      </w:r>
    </w:p>
    <w:p>
      <w:pPr>
        <w:pStyle w:val="Normal"/>
        <w:tabs>
          <w:tab w:val="clear" w:pos="708"/>
          <w:tab w:val="left" w:pos="709" w:leader="none"/>
        </w:tabs>
        <w:overflowPunct w:val="true"/>
        <w:ind w:left="0" w:right="0" w:hanging="0"/>
        <w:jc w:val="both"/>
        <w:rPr>
          <w:sz w:val="28"/>
          <w:szCs w:val="28"/>
          <w:lang w:val="uk-UA"/>
        </w:rPr>
      </w:pPr>
      <w:r>
        <w:rPr>
          <w:sz w:val="28"/>
          <w:szCs w:val="28"/>
          <w:lang w:val="uk-UA"/>
        </w:rPr>
        <w:t xml:space="preserve">    </w:t>
      </w:r>
    </w:p>
    <w:p>
      <w:pPr>
        <w:pStyle w:val="Normal"/>
        <w:widowControl/>
        <w:tabs>
          <w:tab w:val="clear" w:pos="708"/>
          <w:tab w:val="left" w:pos="993" w:leader="none"/>
        </w:tabs>
        <w:suppressAutoHyphens w:val="true"/>
        <w:overflowPunct w:val="false"/>
        <w:bidi w:val="0"/>
        <w:ind w:left="0" w:right="0" w:firstLine="567"/>
        <w:jc w:val="both"/>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 xml:space="preserve">Капись Тетяни Сергіївни, Свінціцького Володимира Григоровича </w:t>
      </w:r>
      <w:r>
        <w:rPr>
          <w:sz w:val="28"/>
          <w:szCs w:val="28"/>
        </w:rPr>
        <w:t>щ</w:t>
      </w:r>
      <w:r>
        <w:rPr/>
        <w:t>одо передачі безоплатно у с</w:t>
      </w:r>
      <w:r>
        <w:rPr>
          <w:szCs w:val="28"/>
        </w:rPr>
        <w:t>пільну сумісну</w:t>
      </w:r>
      <w:r>
        <w:rPr/>
        <w:t xml:space="preserve"> власність земельної ділянки </w:t>
      </w:r>
      <w:r>
        <w:rPr>
          <w:szCs w:val="28"/>
        </w:rPr>
        <w:t xml:space="preserve">на вул. </w:t>
      </w:r>
      <w:r>
        <w:rPr>
          <w:b w:val="false"/>
          <w:bCs w:val="false"/>
          <w:sz w:val="28"/>
          <w:szCs w:val="28"/>
        </w:rPr>
        <w:t xml:space="preserve">Львівській, 138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Львівській, 138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Капись Тетяни Сергіївни, Свінціцького Володимира Григоровича</w:t>
      </w:r>
      <w:r>
        <w:rPr>
          <w:szCs w:val="28"/>
        </w:rPr>
        <w:t xml:space="preserve">, витяг з Державного земельного кадастру про земельну ділянку, </w:t>
      </w:r>
      <w:r>
        <w:rPr/>
        <w:t xml:space="preserve">керуючись статтями 12, 81, 89, 90, 91, 116, 118, 121, 125, 126, </w:t>
      </w:r>
      <w:r>
        <w:rPr>
          <w:lang w:val="uk-UA"/>
        </w:rPr>
        <w:t>підпунктом 5 пункту 27 Перехідних положень 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left="0" w:right="57" w:firstLine="567"/>
        <w:jc w:val="both"/>
        <w:rPr/>
      </w:pPr>
      <w:r>
        <w:rPr>
          <w:szCs w:val="28"/>
        </w:rPr>
        <w:t xml:space="preserve">1. </w:t>
      </w:r>
      <w:r>
        <w:rPr>
          <w:sz w:val="28"/>
          <w:szCs w:val="28"/>
        </w:rPr>
        <w:t xml:space="preserve">Затвердити громадянам </w:t>
      </w:r>
      <w:r>
        <w:rPr>
          <w:rFonts w:eastAsia="Times New Roman" w:cs="Times New Roman"/>
          <w:b w:val="false"/>
          <w:bCs w:val="false"/>
          <w:color w:val="00000A"/>
          <w:kern w:val="0"/>
          <w:sz w:val="28"/>
          <w:szCs w:val="28"/>
          <w:lang w:val="uk-UA" w:eastAsia="zh-CN" w:bidi="ar-SA"/>
        </w:rPr>
        <w:t>Капись Тетяні Сергіївні, Свінціцькому Володимиру Григоровичу</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 xml:space="preserve">вул. Львівській, 138 у м. Луцьку </w:t>
      </w:r>
      <w:r>
        <w:rPr>
          <w:sz w:val="28"/>
          <w:szCs w:val="28"/>
        </w:rPr>
        <w:t>площею 0,0</w:t>
      </w:r>
      <w:r>
        <w:rPr>
          <w:rFonts w:eastAsia="Times New Roman" w:cs="Times New Roman"/>
          <w:color w:val="00000A"/>
          <w:kern w:val="0"/>
          <w:sz w:val="28"/>
          <w:szCs w:val="28"/>
          <w:lang w:val="uk-UA" w:eastAsia="zh-CN" w:bidi="ar-SA"/>
        </w:rPr>
        <w:t>432</w:t>
      </w:r>
      <w:r>
        <w:rPr>
          <w:sz w:val="28"/>
          <w:szCs w:val="28"/>
        </w:rPr>
        <w:t> га, кадастровим номером 0710100000:31:</w:t>
      </w:r>
      <w:r>
        <w:rPr>
          <w:rFonts w:eastAsia="Times New Roman" w:cs="Times New Roman"/>
          <w:color w:val="00000A"/>
          <w:kern w:val="0"/>
          <w:sz w:val="28"/>
          <w:szCs w:val="28"/>
          <w:lang w:val="uk-UA" w:eastAsia="zh-CN" w:bidi="ar-SA"/>
        </w:rPr>
        <w:t>083</w:t>
      </w:r>
      <w:r>
        <w:rPr>
          <w:sz w:val="28"/>
          <w:szCs w:val="28"/>
        </w:rPr>
        <w:t xml:space="preserve">:0053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w:t>
      </w:r>
    </w:p>
    <w:p>
      <w:pPr>
        <w:pStyle w:val="Normal"/>
        <w:widowControl/>
        <w:suppressAutoHyphens w:val="true"/>
        <w:overflowPunct w:val="false"/>
        <w:bidi w:val="0"/>
        <w:ind w:left="0" w:right="57" w:firstLine="567"/>
        <w:jc w:val="both"/>
        <w:rPr/>
      </w:pPr>
      <w:r>
        <w:rPr>
          <w:szCs w:val="28"/>
        </w:rPr>
        <w:t xml:space="preserve">2. Передати </w:t>
      </w:r>
      <w:r>
        <w:rPr>
          <w:b w:val="false"/>
          <w:bCs w:val="false"/>
          <w:sz w:val="28"/>
          <w:szCs w:val="28"/>
          <w:lang w:val="uk-UA"/>
        </w:rPr>
        <w:t xml:space="preserve">громадянам </w:t>
      </w:r>
      <w:r>
        <w:rPr>
          <w:rFonts w:eastAsia="Times New Roman" w:cs="Times New Roman"/>
          <w:b w:val="false"/>
          <w:bCs w:val="false"/>
          <w:color w:val="00000A"/>
          <w:kern w:val="0"/>
          <w:sz w:val="28"/>
          <w:szCs w:val="28"/>
          <w:lang w:val="uk-UA" w:eastAsia="zh-CN" w:bidi="ar-SA"/>
        </w:rPr>
        <w:t>Капись Тетяні Сергіївні, Свінціцькому Володимиру Григоровичу</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сумісну власність земельну ділянку на </w:t>
      </w:r>
      <w:r>
        <w:rPr>
          <w:rFonts w:eastAsia="Times New Roman" w:cs="Times New Roman"/>
          <w:b w:val="false"/>
          <w:bCs w:val="false"/>
          <w:color w:val="00000A"/>
          <w:kern w:val="0"/>
          <w:sz w:val="28"/>
          <w:szCs w:val="28"/>
          <w:lang w:val="uk-UA" w:eastAsia="zh-CN" w:bidi="ar-SA"/>
        </w:rPr>
        <w:t xml:space="preserve">вул. Львівській, 138 у м. Луцьку </w:t>
      </w:r>
      <w:r>
        <w:rPr>
          <w:sz w:val="28"/>
          <w:szCs w:val="28"/>
        </w:rPr>
        <w:t xml:space="preserve">площею </w:t>
      </w:r>
      <w:r>
        <w:rPr>
          <w:rFonts w:eastAsia="Times New Roman" w:cs="Times New Roman"/>
          <w:color w:val="00000A"/>
          <w:kern w:val="0"/>
          <w:sz w:val="28"/>
          <w:szCs w:val="28"/>
          <w:lang w:val="uk-UA" w:eastAsia="zh-CN" w:bidi="ar-SA"/>
        </w:rPr>
        <w:t>0,0432</w:t>
      </w:r>
      <w:r>
        <w:rPr>
          <w:sz w:val="28"/>
          <w:szCs w:val="28"/>
        </w:rPr>
        <w:t> га, кадастровим номером 0710100000:31:</w:t>
      </w:r>
      <w:r>
        <w:rPr>
          <w:rFonts w:eastAsia="Times New Roman" w:cs="Times New Roman"/>
          <w:color w:val="00000A"/>
          <w:kern w:val="0"/>
          <w:sz w:val="28"/>
          <w:szCs w:val="28"/>
          <w:lang w:val="uk-UA" w:eastAsia="zh-CN" w:bidi="ar-SA"/>
        </w:rPr>
        <w:t>083</w:t>
      </w:r>
      <w:r>
        <w:rPr>
          <w:sz w:val="28"/>
          <w:szCs w:val="28"/>
        </w:rPr>
        <w:t xml:space="preserve">:0053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left="0" w:right="57" w:firstLine="567"/>
        <w:jc w:val="both"/>
        <w:rPr/>
      </w:pPr>
      <w:r>
        <w:rPr>
          <w:szCs w:val="28"/>
        </w:rPr>
        <w:t xml:space="preserve">3. Зобов’язати громадян </w:t>
      </w:r>
      <w:r>
        <w:rPr>
          <w:rFonts w:eastAsia="Times New Roman" w:cs="Times New Roman"/>
          <w:b w:val="false"/>
          <w:bCs w:val="false"/>
          <w:color w:val="00000A"/>
          <w:kern w:val="0"/>
          <w:sz w:val="28"/>
          <w:szCs w:val="28"/>
          <w:lang w:val="uk-UA" w:eastAsia="zh-CN" w:bidi="ar-SA"/>
        </w:rPr>
        <w:t>Капись Тетяну Сергіївну, Свінціцького Володимира Григоровича</w:t>
      </w:r>
      <w:r>
        <w:rPr>
          <w:szCs w:val="28"/>
        </w:rPr>
        <w:t>:</w:t>
      </w:r>
    </w:p>
    <w:p>
      <w:pPr>
        <w:pStyle w:val="Normal"/>
        <w:widowControl/>
        <w:suppressAutoHyphens w:val="true"/>
        <w:overflowPunct w:val="fals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1531</TotalTime>
  <Application>LibreOffice/7.2.5.2$Windows_X86_64 LibreOffice_project/499f9727c189e6ef3471021d6132d4c694f357e5</Application>
  <AppVersion>15.0000</AppVersion>
  <Pages>2</Pages>
  <Words>400</Words>
  <Characters>2666</Characters>
  <CharactersWithSpaces>3252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2023-01-25T14:55:54Z</cp:lastPrinted>
  <dcterms:modified xsi:type="dcterms:W3CDTF">2023-01-27T15:35:36Z</dcterms:modified>
  <cp:revision>235</cp:revision>
  <dc:subject/>
  <dc:title>  </dc:title>
</cp:coreProperties>
</file>

<file path=docProps/custom.xml><?xml version="1.0" encoding="utf-8"?>
<Properties xmlns="http://schemas.openxmlformats.org/officeDocument/2006/custom-properties" xmlns:vt="http://schemas.openxmlformats.org/officeDocument/2006/docPropsVTypes"/>
</file>