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99678123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Про надання громадянину 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lang w:val="uk-UA" w:eastAsia="zh-CN" w:bidi="ar-SA"/>
        </w:rPr>
        <w:t>Триндюку В.К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.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на умовах оренди  земельної ділянки  для 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4"/>
          <w:lang w:val="uk-UA" w:eastAsia="zh-CN" w:bidi="ar-SA"/>
        </w:rPr>
        <w:t xml:space="preserve">обслуговування металевого  гаража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(02.05) 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на пр-ті 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Соборності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Розглянувши клопотання громадянина Триндюка Василя Кириловича  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особа з інвалідністю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І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групи - пенсійне посвідчення серії АА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Д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 №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631950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12.08.2009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на                                 пр-ті 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Соборності</w:t>
      </w:r>
      <w:r>
        <w:rPr>
          <w:rFonts w:eastAsia="Times New Roman" w:cs="Times New Roman"/>
          <w:b w:val="false"/>
          <w:bCs w:val="false"/>
          <w:color w:val="auto"/>
          <w:w w:val="98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для обслуговування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металевого 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матеріали проекту землеустрою щодо відведення земельної ділянки громадянину Триндюку Василю Кириловичу,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04.01.2023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7300003592023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пунктами 66-67, 75,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п’ятою статті 30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Закону України “Про основи соціальної захищеності інвалідів в Україні”, пунктом 1 рішення виконавчого комі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>тету Луцької міської ради від 12.03.2009 № 189-1 «Про порядок встановлення металевих гаражів на прибудинкових територіях»,</w:t>
      </w:r>
      <w:r>
        <w:rPr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Затвердити проект землеустрою щодо відведення земельної ділянки на  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пр-ті 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Соборності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площею 0,00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34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 га з кадастровим номером 0710100000: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22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55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59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для обслуговування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металевого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2. Надати  громадянину Триндюку Василю Кириловичу 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пр-ті 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Соборності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на умовах оренди строком на 25 років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площею 0,00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34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 га з кадастровим номером 0710100000: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22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55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59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для обслуговування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металевого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Укласти з громадянином Триндюк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Васил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Кирилович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0710100000: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22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55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59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Триндюка Василя Кириловича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4.2.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915" w:footer="0" w:bottom="19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Application>LibreOffice/7.1.5.2$Windows_X86_64 LibreOffice_project/85f04e9f809797b8199d13c421bd8a2b025d52b5</Application>
  <AppVersion>15.0000</AppVersion>
  <Pages>2</Pages>
  <Words>493</Words>
  <Characters>3189</Characters>
  <CharactersWithSpaces>3870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2022-09-09T09:22:56Z</cp:lastPrinted>
  <dcterms:modified xsi:type="dcterms:W3CDTF">2023-01-25T10:23:05Z</dcterms:modified>
  <cp:revision>90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