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802769475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cs="Times New Roman" w:ascii="Times New Roman" w:hAnsi="Times New Roman"/>
          <w:color w:val="auto"/>
          <w:sz w:val="16"/>
          <w:szCs w:val="16"/>
        </w:rPr>
      </w:r>
    </w:p>
    <w:p>
      <w:pPr>
        <w:pStyle w:val="Normal"/>
        <w:widowControl w:val="false"/>
        <w:jc w:val="center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color w:val="auto"/>
          <w:sz w:val="10"/>
          <w:szCs w:val="10"/>
          <w:lang w:val="uk-UA"/>
        </w:rPr>
      </w:pPr>
      <w:r>
        <w:rPr>
          <w:rFonts w:cs="Times New Roman" w:ascii="Times New Roman" w:hAnsi="Times New Roman"/>
          <w:color w:val="auto"/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b/>
          <w:b/>
          <w:bCs/>
          <w:color w:val="auto"/>
          <w:sz w:val="32"/>
          <w:szCs w:val="32"/>
          <w:lang w:val="uk-UA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  <w:lang w:val="uk-UA"/>
        </w:rPr>
      </w:r>
    </w:p>
    <w:p>
      <w:pPr>
        <w:pStyle w:val="Normal"/>
        <w:widowControl w:val="false"/>
        <w:tabs>
          <w:tab w:val="clear" w:pos="709"/>
          <w:tab w:val="left" w:pos="4473" w:leader="none"/>
          <w:tab w:val="left" w:pos="7650" w:leader="none"/>
        </w:tabs>
        <w:jc w:val="both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4"/>
        </w:rPr>
        <w:t>________________</w:t>
        <w:tab/>
      </w:r>
      <w:r>
        <w:rPr>
          <w:rFonts w:cs="Times New Roman" w:ascii="Times New Roman" w:hAnsi="Times New Roman"/>
          <w:color w:val="auto"/>
          <w:sz w:val="24"/>
          <w:lang w:val="uk-UA"/>
        </w:rPr>
        <w:t>Луцьк</w:t>
        <w:tab/>
      </w:r>
      <w:r>
        <w:rPr>
          <w:rFonts w:cs="Times New Roman" w:ascii="Times New Roman" w:hAnsi="Times New Roman"/>
          <w:color w:val="auto"/>
          <w:sz w:val="24"/>
        </w:rPr>
        <w:t>№______________</w:t>
      </w:r>
    </w:p>
    <w:p>
      <w:pPr>
        <w:pStyle w:val="Normal"/>
        <w:widowControl w:val="false"/>
        <w:jc w:val="both"/>
        <w:rPr>
          <w:rFonts w:eastAsia="Liberation Serif;Times New Roman" w:cs="Liberation Serif;Times New Roman"/>
          <w:sz w:val="24"/>
          <w:lang w:val="uk-UA"/>
        </w:rPr>
      </w:pPr>
      <w:r>
        <w:rPr>
          <w:rFonts w:ascii="Times New Roman" w:hAnsi="Times New Roman"/>
          <w:color w:val="auto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4252" w:hanging="0"/>
        <w:jc w:val="both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Про внесення змін в рішення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міської ради від 07.09.2017 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№ 30/30 «Про надання ОБ’ЄДНАННЮ СПІВВЛАСНИКІВ БАГАТОКВАРТИРНОГО БУДИНКУ «</w:t>
      </w:r>
      <w:bookmarkStart w:id="0" w:name="__DdeLink__946_2611679922"/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ГАРМОНІЯ-</w:t>
      </w:r>
      <w:r>
        <w:rPr>
          <w:rFonts w:cs="Times New Roman" w:ascii="Times New Roman" w:hAnsi="Times New Roman"/>
          <w:color w:val="auto"/>
          <w:spacing w:val="-4"/>
          <w:sz w:val="28"/>
          <w:szCs w:val="28"/>
          <w:lang w:val="uk-UA"/>
        </w:rPr>
        <w:t>ЛУЦЬК</w:t>
      </w:r>
      <w:bookmarkEnd w:id="0"/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» дозволу на розроб-лення проекту землеустрою щодо відве-дення у власність земельної ділянки для будівництва та обслуговування багатоквар-тирного будинку на вул. Ковельській, 18»</w:t>
      </w:r>
    </w:p>
    <w:p>
      <w:pPr>
        <w:pStyle w:val="Normal"/>
        <w:widowControl w:val="false"/>
        <w:rPr>
          <w:rFonts w:eastAsia="Times New Roman" w:cs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color w:val="auto"/>
        </w:rPr>
      </w:r>
    </w:p>
    <w:p>
      <w:pPr>
        <w:pStyle w:val="Normal"/>
        <w:widowControl w:val="false"/>
        <w:rPr>
          <w:rFonts w:eastAsia="Times New Roman" w:cs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color w:val="auto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ОБ’ЄДНАННЯ СПІВВЛАСНИКІВ БАГАТО-КВАРТИРНОГО БУДИНКУ “ГАРМОНІЯ-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ЛУЦЬК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”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щодо внесення змін в рішення Луцької міської ради 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від 07.09.2017 № 30/30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«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Про надання ОБ’ЄДНАННЮ СПІВВЛАСНИКІВ БАГАТОКВАРТИРНОГО БУДИНКУ «ГАРМОНІЯ-</w:t>
      </w:r>
      <w:r>
        <w:rPr>
          <w:rFonts w:cs="Times New Roman" w:ascii="Times New Roman" w:hAnsi="Times New Roman"/>
          <w:color w:val="auto"/>
          <w:spacing w:val="-4"/>
          <w:sz w:val="28"/>
          <w:szCs w:val="28"/>
          <w:lang w:val="uk-UA"/>
        </w:rPr>
        <w:t>ЛУЦЬК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/>
        </w:rPr>
        <w:t>»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 Ковельській, 18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зв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’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язку з уточненням площі, конфігурації земельної ділянки та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виду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її цільового призначення відповідно до видів цільового призначення земель, затверджених наказом Державного комітету України із земельних ресурсів від 23.07.2010 № 548 “Про затвердження Класифікації видів цільового призначення земель”,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керуючись ст. 12 Земельного кодексу України, ст. 26 Закону України “Про місцеве самоврядування в Україні”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1. </w:t>
      </w:r>
      <w:r>
        <w:rPr>
          <w:rFonts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Внести зміни в рішення Луцької міської ради 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від 07.09.2017 № 30/30</w:t>
      </w:r>
      <w:r>
        <w:rPr>
          <w:rFonts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 «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Про надання ОБ’ЄДНАННЮ СПІВВЛАСНИКІВ  БАГАТОКВАРТИРНОГО БУДИНКУ «ГАРМОНІЯ-</w:t>
      </w:r>
      <w:r>
        <w:rPr>
          <w:rFonts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ЛУЦЬК</w:t>
      </w:r>
      <w:r>
        <w:rPr>
          <w:rFonts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»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 Ковельській, 18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 зв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язку з уточненням площі, конфігурації земельної ділянки та </w:t>
      </w:r>
      <w:r>
        <w:rPr>
          <w:rFonts w:eastAsia="Times New Roman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ar-SA"/>
        </w:rPr>
        <w:t>виду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 її цільового призначення, а саме:</w:t>
      </w:r>
    </w:p>
    <w:p>
      <w:pPr>
        <w:pStyle w:val="Normal"/>
        <w:tabs>
          <w:tab w:val="clear" w:pos="709"/>
          <w:tab w:val="left" w:pos="573" w:leader="none"/>
        </w:tabs>
        <w:ind w:left="0" w:right="0" w:hanging="0"/>
        <w:jc w:val="both"/>
        <w:rPr>
          <w:color w:val="auto"/>
        </w:rPr>
      </w:pP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ab/>
        <w:t>1.1. В текст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 рішення 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заміни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 xml:space="preserve">слова “для будівництва та обслуговування 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багатоквартирного будинку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 xml:space="preserve">” словами “для будівництва і обслуговування </w:t>
      </w:r>
      <w:r>
        <w:rPr>
          <w:rFonts w:eastAsia="Times New Roman" w:cs="Times New Roman" w:ascii="Times New Roman" w:hAnsi="Times New Roman"/>
          <w:color w:val="auto"/>
          <w:spacing w:val="2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”.</w:t>
      </w:r>
    </w:p>
    <w:p>
      <w:pPr>
        <w:pStyle w:val="Normal"/>
        <w:tabs>
          <w:tab w:val="clear" w:pos="709"/>
          <w:tab w:val="left" w:pos="573" w:leader="none"/>
        </w:tabs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ab/>
        <w:t xml:space="preserve">1.2. 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>В пункт</w:t>
      </w:r>
      <w:r>
        <w:rPr>
          <w:rFonts w:eastAsia="Times New Roman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ar-SA"/>
        </w:rPr>
        <w:t>ах</w:t>
      </w:r>
      <w:r>
        <w:rPr>
          <w:rFonts w:eastAsia="Times New Roman" w:cs="Times New Roman" w:ascii="Times New Roman" w:hAnsi="Times New Roman"/>
          <w:color w:val="auto"/>
          <w:spacing w:val="-6"/>
          <w:sz w:val="28"/>
          <w:szCs w:val="28"/>
          <w:lang w:val="uk-UA" w:eastAsia="zh-CN" w:bidi="ar-SA"/>
        </w:rPr>
        <w:t xml:space="preserve"> 1, 2 рішення 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заміни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и цифри “0,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” цифрами “0,1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lang w:val="uk-UA" w:eastAsia="zh-CN" w:bidi="ar-SA"/>
        </w:rPr>
        <w:t>”.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2.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ru-RU"/>
        </w:rPr>
      </w:r>
    </w:p>
    <w:p>
      <w:pPr>
        <w:pStyle w:val="Normal"/>
        <w:tabs>
          <w:tab w:val="clear" w:pos="709"/>
          <w:tab w:val="left" w:pos="580" w:leader="none"/>
          <w:tab w:val="left" w:pos="620" w:leader="none"/>
          <w:tab w:val="left" w:pos="720" w:leader="none"/>
          <w:tab w:val="left" w:pos="7650" w:leader="none"/>
        </w:tabs>
        <w:ind w:left="0" w:right="-185" w:hanging="0"/>
        <w:jc w:val="both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Міський голова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color w:val="auto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592</TotalTime>
  <Application>LibreOffice/7.0.0.3$Windows_X86_64 LibreOffice_project/8061b3e9204bef6b321a21033174034a5e2ea88e</Application>
  <Pages>2</Pages>
  <Words>272</Words>
  <Characters>1857</Characters>
  <CharactersWithSpaces>2123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2023-01-31T16:54:18Z</dcterms:created>
  <dc:creator/>
  <dc:description/>
  <dc:language>uk-UA</dc:language>
  <cp:lastModifiedBy>Василь Демчук</cp:lastModifiedBy>
  <cp:lastPrinted>2023-02-03T10:58:56Z</cp:lastPrinted>
  <dcterms:modified xsi:type="dcterms:W3CDTF">2023-02-03T12:38:30Z</dcterms:modified>
  <cp:revision>26</cp:revision>
  <dc:subject/>
  <dc:title/>
</cp:coreProperties>
</file>