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318853386"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 xml:space="preserve">Про  надання   громадянам  Волянюк О.В., </w:t>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Волянюку С.В. на  умовах оренди  земель-</w:t>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 xml:space="preserve">ної ділянки в межах “червоних ліній” для </w:t>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обслуговування  жилого   будинку,  госпо-</w:t>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 xml:space="preserve">дарських   будівель  і   споруд  (02.01)   на  </w:t>
      </w:r>
    </w:p>
    <w:p>
      <w:pPr>
        <w:pStyle w:val="Normal"/>
        <w:rPr>
          <w:rFonts w:ascii="Times New Roman" w:hAnsi="Times New Roman" w:eastAsia="Times New Roman" w:cs="Times New Roman"/>
          <w:color w:val="00000A"/>
          <w:kern w:val="0"/>
          <w:sz w:val="28"/>
          <w:szCs w:val="28"/>
          <w:lang w:val="uk-UA" w:eastAsia="zh-CN" w:bidi="ar-SA"/>
        </w:rPr>
      </w:pPr>
      <w:r>
        <w:rPr>
          <w:lang w:val="uk-UA" w:eastAsia="ar-SA" w:bidi="ar-SA"/>
        </w:rPr>
        <w:t xml:space="preserve">вул. Героїв УПА, 145 </w:t>
      </w:r>
      <w:r>
        <w:rPr>
          <w:lang w:val="uk-UA" w:eastAsia="zh-CN" w:bidi="ar-SA"/>
        </w:rPr>
        <w:t>у м. Луцьку</w:t>
      </w:r>
    </w:p>
    <w:p>
      <w:pPr>
        <w:pStyle w:val="Normal"/>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Розглянувши клопотання громадян Волянюк Оксани Володимирівни, Волянюка Сергія Володимировича щодо надання на умовах оренди земельної ділянки на </w:t>
      </w:r>
      <w:r>
        <w:rPr>
          <w:rFonts w:eastAsia="Times New Roman" w:cs="Times New Roman"/>
          <w:b w:val="false"/>
          <w:bCs/>
          <w:i w:val="false"/>
          <w:iCs w:val="false"/>
          <w:color w:val="000000"/>
          <w:spacing w:val="-4"/>
          <w:kern w:val="0"/>
          <w:sz w:val="28"/>
          <w:szCs w:val="28"/>
          <w:highlight w:val="white"/>
          <w:lang w:val="uk-UA" w:eastAsia="ar-SA" w:bidi="ar-SA"/>
        </w:rPr>
        <w:t>вул. Героїв УПА, 145</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i w:val="false"/>
          <w:iCs w:val="false"/>
          <w:color w:val="00000A"/>
          <w:spacing w:val="-6"/>
          <w:kern w:val="0"/>
          <w:sz w:val="28"/>
          <w:szCs w:val="28"/>
          <w:highlight w:val="white"/>
          <w:u w:val="none"/>
          <w:lang w:val="uk-UA" w:eastAsia="zh-CN" w:bidi="ar-SA"/>
        </w:rPr>
        <w:t>громадянам Волянюк Оксані Володимирівні, Волянюку Сергію Володимировичу</w:t>
      </w:r>
      <w:r>
        <w:rPr>
          <w:rFonts w:eastAsia="Times New Roman" w:cs="Times New Roman"/>
          <w:b w:val="false"/>
          <w:bCs/>
          <w:i w:val="false"/>
          <w:iCs w:val="false"/>
          <w:color w:val="00000A"/>
          <w:spacing w:val="4"/>
          <w:kern w:val="0"/>
          <w:sz w:val="28"/>
          <w:szCs w:val="28"/>
          <w:highlight w:val="white"/>
          <w:u w:val="none"/>
          <w:lang w:val="uk-UA" w:eastAsia="zh-CN" w:bidi="ar-SA"/>
        </w:rPr>
        <w:t>, витяг з Державного земельного кадастру про земел</w:t>
      </w:r>
      <w:r>
        <w:rPr>
          <w:rFonts w:eastAsia="Times New Roman" w:cs="Times New Roman"/>
          <w:b w:val="false"/>
          <w:bCs w:val="false"/>
          <w:i w:val="false"/>
          <w:iCs w:val="false"/>
          <w:color w:val="00000A"/>
          <w:spacing w:val="-4"/>
          <w:kern w:val="0"/>
          <w:sz w:val="28"/>
          <w:szCs w:val="28"/>
          <w:highlight w:val="white"/>
          <w:lang w:val="uk-UA" w:eastAsia="zh-CN" w:bidi="ar-SA"/>
        </w:rPr>
        <w:t xml:space="preserve">ьну ділянку від 17.11.2022                   № НВ-2100272372022, </w:t>
      </w:r>
      <w:r>
        <w:rPr>
          <w:rFonts w:eastAsia="Times New Roman" w:cs="Times New Roman"/>
          <w:b w:val="false"/>
          <w:bCs/>
          <w:i w:val="false"/>
          <w:iCs w:val="false"/>
          <w:color w:val="000000"/>
          <w:spacing w:val="4"/>
          <w:kern w:val="0"/>
          <w:sz w:val="28"/>
          <w:szCs w:val="28"/>
          <w:highlight w:val="white"/>
          <w:lang w:val="uk-UA" w:eastAsia="ar-SA" w:bidi="ar-SA"/>
        </w:rPr>
        <w:t>витяг з протоколу пленарного засідання 39-ї сесії міської ради</w:t>
      </w:r>
      <w:r>
        <w:rPr>
          <w:rFonts w:eastAsia="Times New Roman" w:cs="Times New Roman"/>
          <w:b w:val="false"/>
          <w:bCs/>
          <w:i w:val="false"/>
          <w:iCs w:val="false"/>
          <w:color w:val="000000"/>
          <w:spacing w:val="4"/>
          <w:kern w:val="0"/>
          <w:sz w:val="28"/>
          <w:szCs w:val="28"/>
          <w:highlight w:val="white"/>
          <w:lang w:val="en-US" w:eastAsia="ar-SA" w:bidi="ar-SA"/>
        </w:rPr>
        <w:t xml:space="preserve"> VIII</w:t>
      </w:r>
      <w:r>
        <w:rPr>
          <w:rFonts w:eastAsia="Times New Roman" w:cs="Times New Roman"/>
          <w:b w:val="false"/>
          <w:bCs/>
          <w:i w:val="false"/>
          <w:iCs w:val="false"/>
          <w:color w:val="000000"/>
          <w:spacing w:val="4"/>
          <w:kern w:val="0"/>
          <w:sz w:val="28"/>
          <w:szCs w:val="28"/>
          <w:highlight w:val="white"/>
          <w:lang w:val="uk-UA" w:eastAsia="ar-SA" w:bidi="ar-SA"/>
        </w:rPr>
        <w:t xml:space="preserve"> скликання від 21.12.2022, витяг з протоколу пленарного засідання </w:t>
      </w:r>
      <w:r>
        <w:rPr>
          <w:rFonts w:eastAsia="Times New Roman" w:cs="Times New Roman"/>
          <w:b w:val="false"/>
          <w:bCs/>
          <w:i w:val="false"/>
          <w:iCs w:val="false"/>
          <w:color w:val="000000"/>
          <w:spacing w:val="4"/>
          <w:kern w:val="0"/>
          <w:sz w:val="28"/>
          <w:szCs w:val="28"/>
          <w:highlight w:val="white"/>
          <w:lang w:val="uk-UA" w:eastAsia="ar-SA" w:bidi="ar-SA"/>
        </w:rPr>
        <w:t>40</w:t>
      </w:r>
      <w:r>
        <w:rPr>
          <w:rFonts w:eastAsia="Times New Roman" w:cs="Times New Roman"/>
          <w:b w:val="false"/>
          <w:bCs/>
          <w:i w:val="false"/>
          <w:iCs w:val="false"/>
          <w:color w:val="000000"/>
          <w:spacing w:val="4"/>
          <w:kern w:val="0"/>
          <w:sz w:val="28"/>
          <w:szCs w:val="28"/>
          <w:highlight w:val="white"/>
          <w:lang w:val="uk-UA" w:eastAsia="ar-SA" w:bidi="ar-SA"/>
        </w:rPr>
        <w:t>-ї сесії міської ради</w:t>
      </w:r>
      <w:r>
        <w:rPr>
          <w:rFonts w:eastAsia="Times New Roman" w:cs="Times New Roman"/>
          <w:b w:val="false"/>
          <w:bCs/>
          <w:i w:val="false"/>
          <w:iCs w:val="false"/>
          <w:color w:val="000000"/>
          <w:spacing w:val="4"/>
          <w:kern w:val="0"/>
          <w:sz w:val="28"/>
          <w:szCs w:val="28"/>
          <w:highlight w:val="white"/>
          <w:lang w:val="en-US" w:eastAsia="ar-SA" w:bidi="ar-SA"/>
        </w:rPr>
        <w:t xml:space="preserve"> VIII</w:t>
      </w:r>
      <w:r>
        <w:rPr>
          <w:rFonts w:eastAsia="Times New Roman" w:cs="Times New Roman"/>
          <w:b w:val="false"/>
          <w:bCs/>
          <w:i w:val="false"/>
          <w:iCs w:val="false"/>
          <w:color w:val="000000"/>
          <w:spacing w:val="4"/>
          <w:kern w:val="0"/>
          <w:sz w:val="28"/>
          <w:szCs w:val="28"/>
          <w:highlight w:val="white"/>
          <w:lang w:val="uk-UA" w:eastAsia="ar-SA" w:bidi="ar-SA"/>
        </w:rPr>
        <w:t xml:space="preserve"> скликання від </w:t>
      </w:r>
      <w:r>
        <w:rPr>
          <w:rFonts w:eastAsia="Times New Roman" w:cs="Times New Roman"/>
          <w:b w:val="false"/>
          <w:bCs/>
          <w:i w:val="false"/>
          <w:iCs w:val="false"/>
          <w:color w:val="000000"/>
          <w:spacing w:val="4"/>
          <w:kern w:val="0"/>
          <w:sz w:val="28"/>
          <w:szCs w:val="28"/>
          <w:highlight w:val="white"/>
          <w:lang w:val="uk-UA" w:eastAsia="ar-SA" w:bidi="ar-SA"/>
        </w:rPr>
        <w:t>25.01.2023</w:t>
      </w:r>
      <w:r>
        <w:rPr>
          <w:rFonts w:eastAsia="Times New Roman" w:cs="Times New Roman"/>
          <w:b w:val="false"/>
          <w:bCs/>
          <w:i w:val="false"/>
          <w:iCs w:val="false"/>
          <w:color w:val="000000"/>
          <w:spacing w:val="4"/>
          <w:kern w:val="0"/>
          <w:sz w:val="28"/>
          <w:szCs w:val="28"/>
          <w:highlight w:val="white"/>
          <w:lang w:val="uk-UA" w:eastAsia="ar-SA" w:bidi="ar-SA"/>
        </w:rPr>
        <w:t>,</w:t>
      </w:r>
      <w:r>
        <w:rPr>
          <w:rFonts w:eastAsia="Times New Roman" w:cs="Times New Roman"/>
          <w:b w:val="false"/>
          <w:bCs w:val="false"/>
          <w:i w:val="false"/>
          <w:iCs w:val="false"/>
          <w:color w:val="00000A"/>
          <w:spacing w:val="-4"/>
          <w:kern w:val="0"/>
          <w:sz w:val="28"/>
          <w:szCs w:val="28"/>
          <w:highlight w:val="white"/>
          <w:lang w:val="uk-UA" w:eastAsia="zh-CN" w:bidi="ar-SA"/>
        </w:rPr>
        <w:t xml:space="preserve"> керуючись статтями 12, 79-1, 93, 96, 116, 120, 122,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rPr>
          <w:rFonts w:ascii="Times New Roman" w:hAnsi="Times New Roman"/>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i w:val="false"/>
          <w:iCs w:val="false"/>
          <w:color w:val="000000"/>
          <w:spacing w:val="-4"/>
          <w:kern w:val="0"/>
          <w:sz w:val="28"/>
          <w:szCs w:val="28"/>
          <w:highlight w:val="white"/>
          <w:lang w:val="uk-UA" w:eastAsia="ar-SA" w:bidi="ar-SA"/>
        </w:rPr>
        <w:t>вул. Героїв УПА, 145</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площею 0,0226 га з кадастровим номером 0710100000:35:001:0026,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i w:val="false"/>
          <w:iCs w:val="false"/>
          <w:color w:val="00000A"/>
          <w:spacing w:val="-6"/>
          <w:kern w:val="0"/>
          <w:sz w:val="28"/>
          <w:szCs w:val="28"/>
          <w:highlight w:val="white"/>
          <w:u w:val="none"/>
          <w:lang w:val="uk-UA" w:eastAsia="zh-CN" w:bidi="ar-SA"/>
        </w:rPr>
        <w:t>громадянам Волянюк Оксані Володимирівні, Волянюку Сергію Володимировичу</w:t>
      </w:r>
      <w:r>
        <w:rPr>
          <w:lang w:val="uk-UA" w:eastAsia="ar-SA"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000000"/>
          <w:spacing w:val="-4"/>
          <w:kern w:val="0"/>
          <w:sz w:val="28"/>
          <w:szCs w:val="28"/>
          <w:highlight w:val="white"/>
          <w:u w:val="none"/>
          <w:shd w:fill="FFFFFF" w:val="clear"/>
          <w:em w:val="none"/>
          <w:lang w:val="uk-UA" w:eastAsia="ar-SA" w:bidi="ar-SA"/>
        </w:rPr>
        <w:t>вул. Героїв УПА, 145</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0,0226 га з кадастровим номером 0710100000:35:001:0026,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i w:val="false"/>
          <w:iCs w:val="false"/>
          <w:color w:val="00000A"/>
          <w:spacing w:val="-6"/>
          <w:kern w:val="0"/>
          <w:sz w:val="28"/>
          <w:szCs w:val="28"/>
          <w:highlight w:val="white"/>
          <w:u w:val="none"/>
          <w:lang w:val="uk-UA" w:eastAsia="zh-CN" w:bidi="ar-SA"/>
        </w:rPr>
        <w:t>громадянами Волянюк Оксаною Володимирівною, Волянюком Сергієм Володимировичем</w:t>
      </w:r>
      <w:r>
        <w:rPr>
          <w:lang w:val="uk-UA" w:eastAsia="ar-SA"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0710100000:35:001:0026</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громадян Волянюк Оксану Володимирівну, Волянюка Сергія Володимировича</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rFonts w:ascii="Times New Roman" w:hAnsi="Times New Roman"/>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header="0" w:top="1035"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1158</TotalTime>
  <Application>LibreOffice/7.1.5.2$Windows_X86_64 LibreOffice_project/85f04e9f809797b8199d13c421bd8a2b025d52b5</Application>
  <AppVersion>15.0000</AppVersion>
  <Pages>2</Pages>
  <Words>583</Words>
  <Characters>3760</Characters>
  <CharactersWithSpaces>4524</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2023-01-03T09:04:48Z</cp:lastPrinted>
  <dcterms:modified xsi:type="dcterms:W3CDTF">2023-02-03T14:40:15Z</dcterms:modified>
  <cp:revision>162</cp:revision>
  <dc:subject/>
  <dc:title> </dc:title>
</cp:coreProperties>
</file>

<file path=docProps/custom.xml><?xml version="1.0" encoding="utf-8"?>
<Properties xmlns="http://schemas.openxmlformats.org/officeDocument/2006/custom-properties" xmlns:vt="http://schemas.openxmlformats.org/officeDocument/2006/docPropsVTypes"/>
</file>