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672027050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Про внесення змін до рішення міської ради від 28.09.2022 №35/54 «Про перейменування вулиці Мамсурова на вулицю Магістральну у місті Луцьку»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Spacing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shd w:fill="FFFFFF" w:val="clear"/>
          <w:lang w:val="uk-UA"/>
        </w:rPr>
        <w:t xml:space="preserve">Керуючись Законом України «Про місцеве самоврядування в Україні», </w:t>
      </w:r>
      <w:r>
        <w:rPr>
          <w:szCs w:val="28"/>
          <w:lang w:val="uk-UA"/>
        </w:rPr>
        <w:t xml:space="preserve">Законом України «Про географічні назви», враховуючи </w:t>
      </w:r>
      <w:r>
        <w:rPr>
          <w:color w:val="000000"/>
          <w:szCs w:val="28"/>
          <w:lang w:val="uk-UA"/>
        </w:rPr>
        <w:t>протокол засідання комісії з питань впорядкування назв вулиць Луцької міської територіальної громади №6 від 26.09.2022, міська рада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Spacing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 Внести зміни до рішення міської ради від 28.09.2022 №35/54 «Про перейменування вулиці Мамсурова на вулицю Магістральну у місті Луцьку», а саме:</w:t>
      </w:r>
    </w:p>
    <w:p>
      <w:pPr>
        <w:pStyle w:val="NoSpacing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1.1. Пункт 1 викласти в такій редакції:</w:t>
      </w:r>
    </w:p>
    <w:p>
      <w:pPr>
        <w:pStyle w:val="NoSpacing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«</w:t>
      </w:r>
      <w:r>
        <w:rPr>
          <w:szCs w:val="28"/>
          <w:shd w:fill="FFFFFF" w:val="clear"/>
          <w:lang w:val="uk-UA"/>
        </w:rPr>
        <w:t>1. </w:t>
      </w:r>
      <w:r>
        <w:rPr>
          <w:szCs w:val="28"/>
          <w:lang w:val="uk-UA"/>
        </w:rPr>
        <w:t>Перейменувати частину вулиці Мамсурова на вулицю Магістральн</w:t>
      </w:r>
      <w:r>
        <w:rPr>
          <w:szCs w:val="28"/>
          <w:lang w:val="uk-UA"/>
        </w:rPr>
        <w:t>а</w:t>
      </w:r>
      <w:r>
        <w:rPr>
          <w:szCs w:val="28"/>
          <w:lang w:val="uk-UA"/>
        </w:rPr>
        <w:t xml:space="preserve"> у місті Луцьку Луцького району Волинської області зі зміною (упорядкуванням) нумерації об’єктів нерухомого майна з 01.02.2023 згідно з додатком 1.».</w:t>
      </w:r>
    </w:p>
    <w:p>
      <w:pPr>
        <w:pStyle w:val="NoSpacing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1.2. Пункт 2 викласти в такій редакції зі зміною нумерації у наступних пунктах: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«2. Об’єднати вулицю Мамсурова (частину вулиці, яка залишилась) з вулицею Окружн</w:t>
      </w:r>
      <w:r>
        <w:rPr>
          <w:szCs w:val="28"/>
          <w:lang w:val="uk-UA"/>
        </w:rPr>
        <w:t>а</w:t>
      </w:r>
      <w:r>
        <w:rPr>
          <w:szCs w:val="28"/>
          <w:lang w:val="uk-UA"/>
        </w:rPr>
        <w:t xml:space="preserve"> та найменувати об’єднану вулицю – вулиця Окружна у місті Луцьку Луцького району Волинської області, зі зміною (упорядкуванням) нумерації об’єктів нерухомого майна з 01.02.2023 згідно з додатком 2.».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1.3. Пункт 3 викласти у такій редакції: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«3. Департаменту житлово-комунального господарства в термін до 01.03.2023 забезпечити виготовлення та розміщення відповідних інформаційних стендів, вказівників із новою назвою вулиці на будівлях міста.».</w:t>
      </w:r>
    </w:p>
    <w:p>
      <w:pPr>
        <w:pStyle w:val="NoSpacing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 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>Міський голова</w:t>
        <w:tab/>
        <w:tab/>
        <w:tab/>
        <w:tab/>
        <w:tab/>
        <w:tab/>
        <w:tab/>
        <w:tab/>
      </w:r>
      <w:r>
        <w:rPr>
          <w:szCs w:val="28"/>
          <w:lang w:val="uk-UA"/>
        </w:rPr>
        <w:t>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418" w:right="788" w:header="0" w:top="284" w:footer="0" w:bottom="29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69662-0BD4-437D-8631-FBC74520F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Application>LibreOffice/7.1.4.2$Windows_X86_64 LibreOffice_project/a529a4fab45b75fefc5b6226684193eb000654f6</Application>
  <AppVersion>15.0000</AppVersion>
  <Pages>1</Pages>
  <Words>262</Words>
  <Characters>1688</Characters>
  <CharactersWithSpaces>2021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2023-02-07T06:58:00Z</dcterms:created>
  <dc:creator>grelja</dc:creator>
  <dc:description/>
  <dc:language>uk-UA</dc:language>
  <cp:lastModifiedBy/>
  <cp:lastPrinted>2023-02-07T09:22:00Z</cp:lastPrinted>
  <dcterms:modified xsi:type="dcterms:W3CDTF">2023-02-07T12:14:37Z</dcterms:modified>
  <cp:revision>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