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795" cy="645795"/>
                <wp:effectExtent l="0" t="0" r="0" b="0"/>
                <wp:wrapNone/>
                <wp:docPr id="1" name="shapetype_ole_rId2"/>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5pt;height:50.7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772524461"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громадянам Рудь О.П.,</w:t>
      </w:r>
    </w:p>
    <w:p>
      <w:pPr>
        <w:pStyle w:val="Normal"/>
        <w:ind w:right="-319" w:hanging="0"/>
        <w:rPr>
          <w:sz w:val="28"/>
          <w:szCs w:val="28"/>
        </w:rPr>
      </w:pPr>
      <w:r>
        <w:rPr>
          <w:sz w:val="28"/>
          <w:szCs w:val="28"/>
        </w:rPr>
        <w:t>Лучицькому О.М.</w:t>
      </w:r>
      <w:r>
        <w:rPr>
          <w:sz w:val="24"/>
          <w:szCs w:val="24"/>
        </w:rPr>
        <w:t xml:space="preserve">   </w:t>
      </w:r>
      <w:r>
        <w:rPr>
          <w:sz w:val="28"/>
          <w:szCs w:val="28"/>
        </w:rPr>
        <w:t>проекту  землеустрою</w:t>
      </w:r>
    </w:p>
    <w:p>
      <w:pPr>
        <w:pStyle w:val="Normal"/>
        <w:ind w:right="-319" w:hanging="0"/>
        <w:rPr>
          <w:sz w:val="28"/>
          <w:szCs w:val="28"/>
        </w:rPr>
      </w:pPr>
      <w:r>
        <w:rPr>
          <w:sz w:val="28"/>
          <w:szCs w:val="28"/>
        </w:rPr>
        <w:t>щодо   відведення  земельної  ділянки</w:t>
      </w:r>
      <w:r>
        <w:rPr>
          <w:sz w:val="36"/>
          <w:szCs w:val="36"/>
        </w:rPr>
        <w:t xml:space="preserve">  </w:t>
      </w:r>
      <w:r>
        <w:rPr>
          <w:sz w:val="28"/>
          <w:szCs w:val="28"/>
        </w:rPr>
        <w:t>та</w:t>
      </w:r>
    </w:p>
    <w:p>
      <w:pPr>
        <w:pStyle w:val="Normal"/>
        <w:ind w:right="-319" w:hanging="0"/>
        <w:rPr>
          <w:sz w:val="28"/>
          <w:szCs w:val="28"/>
        </w:rPr>
      </w:pPr>
      <w:r>
        <w:rPr>
          <w:sz w:val="28"/>
          <w:szCs w:val="28"/>
        </w:rPr>
        <w:t>зміну  її  цільового  призначення  для  бу-</w:t>
      </w:r>
    </w:p>
    <w:p>
      <w:pPr>
        <w:pStyle w:val="Normal"/>
        <w:ind w:right="-319" w:hanging="0"/>
        <w:rPr>
          <w:sz w:val="28"/>
          <w:szCs w:val="28"/>
        </w:rPr>
      </w:pPr>
      <w:r>
        <w:rPr>
          <w:sz w:val="28"/>
          <w:szCs w:val="28"/>
        </w:rPr>
        <w:t>дівництва   та   обслуговування</w:t>
      </w:r>
      <w:r>
        <w:rPr>
          <w:sz w:val="26"/>
          <w:szCs w:val="26"/>
        </w:rPr>
        <w:t xml:space="preserve">   </w:t>
      </w:r>
      <w:r>
        <w:rPr>
          <w:sz w:val="28"/>
          <w:szCs w:val="28"/>
        </w:rPr>
        <w:t>будівель</w:t>
      </w:r>
    </w:p>
    <w:p>
      <w:pPr>
        <w:pStyle w:val="Normal"/>
        <w:ind w:right="-319" w:hanging="0"/>
        <w:rPr>
          <w:sz w:val="28"/>
          <w:szCs w:val="28"/>
        </w:rPr>
      </w:pPr>
      <w:r>
        <w:rPr>
          <w:sz w:val="28"/>
          <w:szCs w:val="28"/>
        </w:rPr>
        <w:t>торгівлі</w:t>
      </w:r>
      <w:r>
        <w:rPr>
          <w:sz w:val="32"/>
          <w:szCs w:val="32"/>
        </w:rPr>
        <w:t xml:space="preserve"> </w:t>
      </w:r>
      <w:r>
        <w:rPr>
          <w:sz w:val="28"/>
          <w:szCs w:val="28"/>
        </w:rPr>
        <w:t xml:space="preserve">(03.07)  </w:t>
      </w:r>
      <w:r>
        <w:rPr>
          <w:spacing w:val="-2"/>
          <w:sz w:val="28"/>
          <w:szCs w:val="28"/>
        </w:rPr>
        <w:t>у  с. Боголюби  Луцького</w:t>
      </w:r>
    </w:p>
    <w:p>
      <w:pPr>
        <w:pStyle w:val="Normal"/>
        <w:ind w:right="-319" w:hanging="0"/>
        <w:rPr>
          <w:sz w:val="28"/>
          <w:szCs w:val="28"/>
        </w:rPr>
      </w:pPr>
      <w:r>
        <w:rPr>
          <w:spacing w:val="-2"/>
          <w:sz w:val="28"/>
          <w:szCs w:val="28"/>
        </w:rPr>
        <w:t>району Волинської області</w:t>
      </w:r>
    </w:p>
    <w:p>
      <w:pPr>
        <w:pStyle w:val="Normal"/>
        <w:rPr>
          <w:sz w:val="24"/>
          <w:szCs w:val="24"/>
        </w:rPr>
      </w:pPr>
      <w:r>
        <w:rPr>
          <w:sz w:val="24"/>
          <w:szCs w:val="24"/>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 Рудь Олександра Петровича, Лучицького Олександра Михайловича про затвердження проекту землеустрою щодо </w:t>
      </w:r>
      <w:r>
        <w:rPr>
          <w:sz w:val="12"/>
          <w:szCs w:val="10"/>
        </w:rPr>
        <w:t xml:space="preserve"> </w:t>
      </w:r>
      <w:r>
        <w:rPr>
          <w:sz w:val="28"/>
          <w:szCs w:val="28"/>
        </w:rPr>
        <w:t xml:space="preserve">відведення земельної ділянки та зміну її цільового призначення для будівництва та обслуговування будівель торгівлі (03.07) </w:t>
      </w:r>
      <w:r>
        <w:rPr>
          <w:spacing w:val="-2"/>
          <w:sz w:val="28"/>
          <w:szCs w:val="28"/>
        </w:rPr>
        <w:t>у 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та обслуговування будівель торгівлі (03.07) у 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витяги з Державного реєстру речових прав на нерухоме майно про реєстрацію права власності від 02.08.2022, номери записів про права власності: 47489633, 47489668, витяг з Державного земельного кадастру про земельну ділянку від 26.12</w:t>
      </w:r>
      <w:r>
        <w:rPr>
          <w:rFonts w:eastAsia="Times New Roman" w:cs="Times New Roman"/>
          <w:color w:val="auto"/>
          <w:kern w:val="0"/>
          <w:sz w:val="28"/>
          <w:szCs w:val="28"/>
          <w:lang w:val="uk-UA" w:eastAsia="zh-CN" w:bidi="ar-SA"/>
        </w:rPr>
        <w:t>.2022</w:t>
      </w:r>
      <w:r>
        <w:rPr>
          <w:sz w:val="28"/>
          <w:szCs w:val="28"/>
        </w:rPr>
        <w:t xml:space="preserve"> № НВ-9906679322022, враховуючи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схему планування генерального плану території Боголюбської сільської ради зі змінами та доповненнями, затверджену рішенням Боголюбської сільської ради від 15.07.2016 № 11/4 «Про затвердження схеми планування генерального плану території»</w:t>
      </w:r>
      <w:r>
        <w:rPr>
          <w:spacing w:val="-2"/>
          <w:sz w:val="28"/>
          <w:szCs w:val="28"/>
        </w:rPr>
        <w:t>, витяг із містобудівної документації та наявні обмеження у використанні території для містобудівних потреб від 26.12.2022 № 2286-П/2022</w:t>
      </w:r>
      <w:r>
        <w:rPr>
          <w:sz w:val="28"/>
          <w:szCs w:val="28"/>
        </w:rPr>
        <w:t xml:space="preserve">, керуючись статтями 12, 20, 21, 38, 39, 91, 125, 126, 122,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14"/>
          <w:szCs w:val="14"/>
        </w:rPr>
      </w:pPr>
      <w:r>
        <w:rPr>
          <w:sz w:val="14"/>
          <w:szCs w:val="14"/>
        </w:rPr>
      </w:r>
    </w:p>
    <w:p>
      <w:pPr>
        <w:pStyle w:val="Normal"/>
        <w:ind w:right="43" w:hanging="0"/>
        <w:jc w:val="both"/>
        <w:rPr/>
      </w:pPr>
      <w:r>
        <w:rPr>
          <w:sz w:val="28"/>
          <w:szCs w:val="28"/>
        </w:rPr>
        <w:t>ВИРІШИЛА:</w:t>
      </w:r>
    </w:p>
    <w:p>
      <w:pPr>
        <w:pStyle w:val="Normal"/>
        <w:ind w:right="43" w:hanging="0"/>
        <w:jc w:val="center"/>
        <w:rPr>
          <w:sz w:val="14"/>
          <w:szCs w:val="14"/>
        </w:rPr>
      </w:pPr>
      <w:r>
        <w:rPr>
          <w:sz w:val="14"/>
          <w:szCs w:val="14"/>
        </w:rPr>
      </w:r>
    </w:p>
    <w:p>
      <w:pPr>
        <w:pStyle w:val="Normal"/>
        <w:widowControl/>
        <w:suppressAutoHyphens w:val="true"/>
        <w:bidi w:val="0"/>
        <w:spacing w:before="0" w:after="0"/>
        <w:ind w:left="0" w:right="57" w:firstLine="567"/>
        <w:jc w:val="both"/>
        <w:rPr/>
      </w:pPr>
      <w:r>
        <w:rPr>
          <w:sz w:val="28"/>
          <w:szCs w:val="28"/>
        </w:rPr>
        <w:t xml:space="preserve">1. Затвердити громадянам Рудь Олександру Петровичу, Лучицькому Олександру Михайловичу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xml:space="preserve"> площею 0,4551 га, кадастровим</w:t>
      </w:r>
      <w:r>
        <w:rPr/>
        <w:t xml:space="preserve"> </w:t>
      </w:r>
      <w:r>
        <w:rPr>
          <w:sz w:val="28"/>
          <w:szCs w:val="28"/>
        </w:rPr>
        <w:t xml:space="preserve">номером 0722881000:01:001:4355 </w:t>
      </w:r>
      <w:r>
        <w:rPr>
          <w:spacing w:val="-2"/>
          <w:sz w:val="28"/>
          <w:szCs w:val="28"/>
        </w:rPr>
        <w:t>для будівництва та обслуговування будівель торгівлі (03.07)</w:t>
      </w:r>
      <w:r>
        <w:rPr>
          <w:sz w:val="28"/>
          <w:szCs w:val="28"/>
        </w:rPr>
        <w:t>.</w:t>
      </w:r>
    </w:p>
    <w:p>
      <w:pPr>
        <w:pStyle w:val="Normal"/>
        <w:widowControl/>
        <w:suppressAutoHyphens w:val="true"/>
        <w:bidi w:val="0"/>
        <w:spacing w:before="0" w:after="0"/>
        <w:ind w:left="0" w:right="57" w:firstLine="567"/>
        <w:jc w:val="both"/>
        <w:rPr/>
      </w:pPr>
      <w:r>
        <w:rPr>
          <w:sz w:val="28"/>
          <w:szCs w:val="28"/>
        </w:rPr>
        <w:t>2. Змінити громадянам Рудь Олександру Петровичу, Лучицькому Олександру Михайловичу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w:t>
      </w:r>
      <w:r>
        <w:rPr>
          <w:rFonts w:eastAsia="Times New Roman" w:cs="Times New Roman"/>
          <w:color w:val="auto"/>
          <w:spacing w:val="-2"/>
          <w:kern w:val="0"/>
          <w:sz w:val="28"/>
          <w:szCs w:val="28"/>
          <w:lang w:val="uk-UA" w:eastAsia="zh-CN" w:bidi="ar-SA"/>
        </w:rPr>
        <w:t>Боголюби</w:t>
      </w:r>
      <w:r>
        <w:rPr>
          <w:spacing w:val="-2"/>
          <w:sz w:val="28"/>
          <w:szCs w:val="28"/>
        </w:rPr>
        <w:t xml:space="preserve"> Луцького району Волинської області</w:t>
      </w:r>
      <w:r>
        <w:rPr>
          <w:sz w:val="28"/>
          <w:szCs w:val="28"/>
        </w:rPr>
        <w:t xml:space="preserve"> площею 0,4551 га, кадастровим номером 0722881000:01:001:4355 з «для будівництва і обслуговування житлового будинку, господарських будівель і споруд (присадибна ділянка) (02.01)» на «</w:t>
      </w:r>
      <w:r>
        <w:rPr>
          <w:spacing w:val="-2"/>
          <w:sz w:val="28"/>
          <w:szCs w:val="28"/>
        </w:rPr>
        <w:t>для будівництва та обслуговування будівель торгівлі (03.07)</w:t>
      </w:r>
      <w:r>
        <w:rPr>
          <w:sz w:val="28"/>
          <w:szCs w:val="28"/>
        </w:rPr>
        <w:t>»,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 Рудь Олександра Петровича, Лучицького Олександра Михайловича: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0722881000:01:001:4355</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4"/>
          <w:szCs w:val="24"/>
        </w:rPr>
      </w:pPr>
      <w:r>
        <w:rPr>
          <w:sz w:val="24"/>
          <w:szCs w:val="24"/>
        </w:rPr>
      </w:r>
    </w:p>
    <w:p>
      <w:pPr>
        <w:pStyle w:val="Normal"/>
        <w:tabs>
          <w:tab w:val="clear" w:pos="708"/>
          <w:tab w:val="left" w:pos="3220" w:leader="none"/>
        </w:tabs>
        <w:rPr>
          <w:sz w:val="18"/>
          <w:szCs w:val="18"/>
        </w:rPr>
      </w:pPr>
      <w:r>
        <w:rPr>
          <w:sz w:val="18"/>
          <w:szCs w:val="1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tabs>
          <w:tab w:val="clear" w:pos="708"/>
          <w:tab w:val="left" w:pos="993" w:leader="none"/>
        </w:tabs>
        <w:jc w:val="both"/>
        <w:rPr>
          <w:szCs w:val="28"/>
        </w:rPr>
      </w:pPr>
      <w:r>
        <w:rPr>
          <w:szCs w:val="28"/>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810</TotalTime>
  <Application>LibreOffice/7.1.2.2$Windows_X86_64 LibreOffice_project/8a45595d069ef5570103caea1b71cc9d82b2aae4</Application>
  <AppVersion>15.0000</AppVersion>
  <Pages>2</Pages>
  <Words>520</Words>
  <Characters>3624</Characters>
  <CharactersWithSpaces>4396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2023-01-30T15:09:32Z</cp:lastPrinted>
  <dcterms:modified xsi:type="dcterms:W3CDTF">2023-01-30T15:29:10Z</dcterms:modified>
  <cp:revision>70</cp:revision>
  <dc:subject/>
  <dc:title/>
</cp:coreProperties>
</file>

<file path=docProps/custom.xml><?xml version="1.0" encoding="utf-8"?>
<Properties xmlns="http://schemas.openxmlformats.org/officeDocument/2006/custom-properties" xmlns:vt="http://schemas.openxmlformats.org/officeDocument/2006/docPropsVTypes"/>
</file>