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797E7" w14:textId="77777777" w:rsidR="003F7E9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48BE2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2E83F4B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37370017" r:id="rId6"/>
        </w:object>
      </w:r>
    </w:p>
    <w:p w14:paraId="4D9B4C9D" w14:textId="77777777" w:rsidR="003F7E94" w:rsidRDefault="003F7E94">
      <w:pPr>
        <w:jc w:val="center"/>
        <w:rPr>
          <w:sz w:val="16"/>
          <w:szCs w:val="16"/>
        </w:rPr>
      </w:pPr>
    </w:p>
    <w:p w14:paraId="59D6F8C0" w14:textId="77777777" w:rsidR="003F7E94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711D629" w14:textId="77777777" w:rsidR="003F7E94" w:rsidRDefault="003F7E94">
      <w:pPr>
        <w:rPr>
          <w:sz w:val="10"/>
          <w:szCs w:val="10"/>
        </w:rPr>
      </w:pPr>
    </w:p>
    <w:p w14:paraId="7251B8C2" w14:textId="77777777" w:rsidR="003F7E94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429F0D3" w14:textId="77777777" w:rsidR="003F7E94" w:rsidRDefault="003F7E94">
      <w:pPr>
        <w:jc w:val="center"/>
        <w:rPr>
          <w:b/>
          <w:bCs w:val="0"/>
          <w:sz w:val="20"/>
          <w:szCs w:val="20"/>
        </w:rPr>
      </w:pPr>
    </w:p>
    <w:p w14:paraId="18089C5B" w14:textId="77777777" w:rsidR="003F7E94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31066" w14:textId="77777777" w:rsidR="003F7E94" w:rsidRDefault="003F7E94">
      <w:pPr>
        <w:jc w:val="center"/>
        <w:rPr>
          <w:bCs w:val="0"/>
          <w:i/>
          <w:sz w:val="40"/>
          <w:szCs w:val="40"/>
        </w:rPr>
      </w:pPr>
    </w:p>
    <w:p w14:paraId="7C78DB83" w14:textId="77777777" w:rsidR="003F7E94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438A3537" w14:textId="77777777" w:rsidR="003F7E94" w:rsidRDefault="003F7E94">
      <w:pPr>
        <w:tabs>
          <w:tab w:val="left" w:pos="4687"/>
        </w:tabs>
        <w:spacing w:line="360" w:lineRule="auto"/>
        <w:jc w:val="both"/>
        <w:rPr>
          <w:sz w:val="20"/>
          <w:szCs w:val="20"/>
        </w:rPr>
      </w:pPr>
    </w:p>
    <w:p w14:paraId="282845F0" w14:textId="77777777" w:rsidR="003F7E94" w:rsidRDefault="00000000">
      <w:pPr>
        <w:ind w:right="4959"/>
        <w:jc w:val="both"/>
      </w:pPr>
      <w:r>
        <w:rPr>
          <w:szCs w:val="28"/>
        </w:rPr>
        <w:t>Про роботу житлово-комунального підприємства № 2</w:t>
      </w:r>
    </w:p>
    <w:p w14:paraId="2C0FE28D" w14:textId="77777777" w:rsidR="003F7E94" w:rsidRDefault="003F7E94">
      <w:pPr>
        <w:rPr>
          <w:szCs w:val="28"/>
        </w:rPr>
      </w:pPr>
    </w:p>
    <w:p w14:paraId="7873174E" w14:textId="6EA471C5" w:rsidR="003F7E94" w:rsidRDefault="00000000" w:rsidP="00971B9D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</w:t>
      </w:r>
      <w:bookmarkEnd w:id="1"/>
      <w:r>
        <w:rPr>
          <w:bCs w:val="0"/>
          <w:color w:val="000000"/>
          <w:szCs w:val="28"/>
        </w:rPr>
        <w:t>», від 07.12.2022 № 671-1 «Про план роботи виконавчого комітету та виконавчих органів Луцької міської ради на І квартал 2023 року», заслухавши звіт директора ЖКП №</w:t>
      </w:r>
      <w:r w:rsidR="00971B9D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>2 про роботу підприємства, виконавчий комітет міської ради</w:t>
      </w:r>
    </w:p>
    <w:p w14:paraId="7252149A" w14:textId="77777777" w:rsidR="003F7E94" w:rsidRDefault="003F7E94">
      <w:pPr>
        <w:ind w:right="-23" w:firstLine="720"/>
        <w:jc w:val="both"/>
        <w:rPr>
          <w:bCs w:val="0"/>
          <w:color w:val="000000"/>
          <w:sz w:val="20"/>
          <w:szCs w:val="20"/>
        </w:rPr>
      </w:pPr>
    </w:p>
    <w:p w14:paraId="51ED4F28" w14:textId="77777777" w:rsidR="003F7E94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18028B13" w14:textId="77777777" w:rsidR="003F7E94" w:rsidRDefault="003F7E94">
      <w:pPr>
        <w:ind w:right="-23"/>
        <w:jc w:val="both"/>
        <w:rPr>
          <w:bCs w:val="0"/>
          <w:color w:val="000000"/>
          <w:sz w:val="20"/>
          <w:szCs w:val="20"/>
        </w:rPr>
      </w:pPr>
    </w:p>
    <w:p w14:paraId="349E0DB4" w14:textId="77777777" w:rsidR="003F7E94" w:rsidRDefault="00000000" w:rsidP="00971B9D">
      <w:pPr>
        <w:ind w:firstLine="567"/>
        <w:jc w:val="both"/>
        <w:rPr>
          <w:szCs w:val="28"/>
        </w:rPr>
      </w:pPr>
      <w:r>
        <w:rPr>
          <w:szCs w:val="28"/>
        </w:rPr>
        <w:t xml:space="preserve">1. Звіт про роботу житлово-комунального підприємства № 2 взяти до відома </w:t>
      </w:r>
      <w:r>
        <w:rPr>
          <w:color w:val="000000"/>
          <w:szCs w:val="28"/>
        </w:rPr>
        <w:t>(додається).</w:t>
      </w:r>
    </w:p>
    <w:p w14:paraId="2E8075E7" w14:textId="77777777" w:rsidR="003F7E94" w:rsidRDefault="00000000" w:rsidP="00971B9D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Зобов’язати житлово-комунальне підприємство № 2:</w:t>
      </w:r>
    </w:p>
    <w:p w14:paraId="1137EBA6" w14:textId="77777777" w:rsidR="003F7E94" w:rsidRDefault="00000000" w:rsidP="00971B9D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2.1. Забезпечити:</w:t>
      </w:r>
    </w:p>
    <w:p w14:paraId="2957F2C8" w14:textId="77777777" w:rsidR="003F7E94" w:rsidRDefault="00000000" w:rsidP="00971B9D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належне утримання спільного майна багатоквартирних будинків та прибудинкових територій відповідно до укладених договорів про надання послуг з управління багатоквартирними будинками;</w:t>
      </w:r>
    </w:p>
    <w:p w14:paraId="2E09B454" w14:textId="77777777" w:rsidR="003F7E94" w:rsidRDefault="00000000" w:rsidP="00971B9D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поточний ремонт спільного майна у багатоквартирних будинках; </w:t>
      </w:r>
    </w:p>
    <w:p w14:paraId="4557D3E8" w14:textId="77777777" w:rsidR="003F7E94" w:rsidRDefault="00000000" w:rsidP="00971B9D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надання інших додаткових послуг, які можуть бути замовлені співвласниками багатоквартирного будинку.</w:t>
      </w:r>
    </w:p>
    <w:p w14:paraId="55693981" w14:textId="77777777" w:rsidR="003F7E94" w:rsidRPr="00941E14" w:rsidRDefault="00000000" w:rsidP="00971B9D">
      <w:pPr>
        <w:tabs>
          <w:tab w:val="left" w:pos="720"/>
          <w:tab w:val="left" w:pos="900"/>
        </w:tabs>
        <w:ind w:firstLine="567"/>
        <w:jc w:val="both"/>
      </w:pPr>
      <w:r w:rsidRPr="00941E14">
        <w:rPr>
          <w:szCs w:val="28"/>
        </w:rPr>
        <w:t>2.2. Вжити заходів щодо скорочення дебіторської та кредиторської заборгованостей.</w:t>
      </w:r>
    </w:p>
    <w:p w14:paraId="40CFFBFB" w14:textId="77777777" w:rsidR="003F7E94" w:rsidRDefault="00000000" w:rsidP="00971B9D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602982A" w14:textId="77777777" w:rsidR="003F7E94" w:rsidRDefault="003F7E94" w:rsidP="00971B9D">
      <w:pPr>
        <w:tabs>
          <w:tab w:val="left" w:pos="7200"/>
        </w:tabs>
        <w:ind w:firstLine="567"/>
        <w:jc w:val="both"/>
        <w:rPr>
          <w:sz w:val="16"/>
          <w:szCs w:val="16"/>
        </w:rPr>
      </w:pPr>
    </w:p>
    <w:p w14:paraId="2C943DC7" w14:textId="77777777" w:rsidR="003F7E94" w:rsidRDefault="003F7E94">
      <w:pPr>
        <w:tabs>
          <w:tab w:val="left" w:pos="7200"/>
        </w:tabs>
        <w:jc w:val="both"/>
        <w:rPr>
          <w:szCs w:val="28"/>
          <w:lang w:val="en-US"/>
        </w:rPr>
      </w:pPr>
    </w:p>
    <w:p w14:paraId="4E12CFD0" w14:textId="77777777" w:rsidR="003F7E94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42BB3435" w14:textId="77777777" w:rsidR="003F7E94" w:rsidRDefault="003F7E94">
      <w:pPr>
        <w:jc w:val="both"/>
        <w:rPr>
          <w:szCs w:val="28"/>
        </w:rPr>
      </w:pPr>
    </w:p>
    <w:p w14:paraId="22CEA056" w14:textId="77777777" w:rsidR="003F7E94" w:rsidRDefault="00000000">
      <w:pPr>
        <w:jc w:val="both"/>
      </w:pPr>
      <w:r>
        <w:rPr>
          <w:szCs w:val="28"/>
        </w:rPr>
        <w:t>Заступник міського голови,</w:t>
      </w:r>
    </w:p>
    <w:p w14:paraId="6BE9B6DE" w14:textId="77777777" w:rsidR="003F7E94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00194243" w14:textId="77777777" w:rsidR="003F7E94" w:rsidRDefault="003F7E94">
      <w:pPr>
        <w:jc w:val="both"/>
        <w:rPr>
          <w:szCs w:val="28"/>
          <w:lang w:val="en-US"/>
        </w:rPr>
      </w:pPr>
    </w:p>
    <w:p w14:paraId="640FAF1F" w14:textId="77777777" w:rsidR="003F7E94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3F7E94" w:rsidSect="00971B9D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5836"/>
    <w:multiLevelType w:val="multilevel"/>
    <w:tmpl w:val="A6D60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FC64D1"/>
    <w:multiLevelType w:val="multilevel"/>
    <w:tmpl w:val="F7181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3059429">
    <w:abstractNumId w:val="1"/>
  </w:num>
  <w:num w:numId="2" w16cid:durableId="109196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94"/>
    <w:rsid w:val="003F7E94"/>
    <w:rsid w:val="00941E14"/>
    <w:rsid w:val="009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EC28A1"/>
  <w15:docId w15:val="{919DFE54-9000-4A96-A658-8E0D238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936</Words>
  <Characters>535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7</cp:revision>
  <cp:lastPrinted>2021-12-01T16:22:00Z</cp:lastPrinted>
  <dcterms:created xsi:type="dcterms:W3CDTF">2022-01-13T13:57:00Z</dcterms:created>
  <dcterms:modified xsi:type="dcterms:W3CDTF">2023-02-08T12:01:00Z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