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F0B92" w14:textId="77777777" w:rsidR="006B2D44" w:rsidRDefault="00000000">
      <w:pPr>
        <w:tabs>
          <w:tab w:val="left" w:pos="4320"/>
        </w:tabs>
        <w:jc w:val="center"/>
      </w:pPr>
      <w:r>
        <w:object w:dxaOrig="1140" w:dyaOrig="1185" w14:anchorId="477D64E8">
          <v:shape id="ole_rId2" o:spid="_x0000_i1025" style="width:57.25pt;height:59.5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737451660" r:id="rId7"/>
        </w:object>
      </w:r>
    </w:p>
    <w:p w14:paraId="530BB395" w14:textId="77777777" w:rsidR="006B2D44" w:rsidRDefault="006B2D44">
      <w:pPr>
        <w:jc w:val="center"/>
        <w:rPr>
          <w:sz w:val="16"/>
          <w:szCs w:val="16"/>
        </w:rPr>
      </w:pPr>
    </w:p>
    <w:p w14:paraId="02F54947" w14:textId="77777777" w:rsidR="006B2D44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1708DCB9" w14:textId="77777777" w:rsidR="006B2D44" w:rsidRDefault="006B2D44">
      <w:pPr>
        <w:rPr>
          <w:color w:val="FF0000"/>
          <w:sz w:val="10"/>
          <w:szCs w:val="10"/>
        </w:rPr>
      </w:pPr>
    </w:p>
    <w:p w14:paraId="4A0853F7" w14:textId="77777777" w:rsidR="006B2D44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C8A0266" w14:textId="77777777" w:rsidR="006B2D44" w:rsidRDefault="006B2D44">
      <w:pPr>
        <w:jc w:val="center"/>
        <w:rPr>
          <w:b/>
          <w:bCs/>
          <w:sz w:val="20"/>
          <w:szCs w:val="20"/>
        </w:rPr>
      </w:pPr>
    </w:p>
    <w:p w14:paraId="158ACA77" w14:textId="77777777" w:rsidR="006B2D44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0885EEAE" w14:textId="77777777" w:rsidR="006B2D44" w:rsidRDefault="006B2D44">
      <w:pPr>
        <w:jc w:val="center"/>
        <w:rPr>
          <w:bCs/>
          <w:sz w:val="40"/>
          <w:szCs w:val="40"/>
        </w:rPr>
      </w:pPr>
    </w:p>
    <w:p w14:paraId="15224C93" w14:textId="77777777" w:rsidR="006B2D44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5FE06231" w14:textId="2C152743" w:rsidR="006B2D44" w:rsidRDefault="006B2D44">
      <w:pPr>
        <w:contextualSpacing/>
        <w:rPr>
          <w:rFonts w:eastAsia="NSimSun"/>
          <w:color w:val="000000"/>
          <w:sz w:val="28"/>
          <w:szCs w:val="28"/>
          <w:lang w:eastAsia="zh-CN" w:bidi="hi-IN"/>
        </w:rPr>
      </w:pPr>
    </w:p>
    <w:p w14:paraId="42900DAE" w14:textId="77777777" w:rsidR="004247F1" w:rsidRPr="004247F1" w:rsidRDefault="004247F1">
      <w:pPr>
        <w:contextualSpacing/>
        <w:rPr>
          <w:rFonts w:eastAsia="NSimSun"/>
          <w:color w:val="000000"/>
          <w:sz w:val="28"/>
          <w:szCs w:val="28"/>
          <w:lang w:eastAsia="zh-CN" w:bidi="hi-IN"/>
        </w:rPr>
      </w:pPr>
    </w:p>
    <w:p w14:paraId="421BF60D" w14:textId="140F240C" w:rsidR="006B2D44" w:rsidRDefault="00000000" w:rsidP="00356B2B">
      <w:pPr>
        <w:ind w:right="4818"/>
        <w:contextualSpacing/>
        <w:jc w:val="both"/>
        <w:rPr>
          <w:sz w:val="28"/>
          <w:szCs w:val="28"/>
        </w:rPr>
      </w:pPr>
      <w:r>
        <w:rPr>
          <w:rFonts w:eastAsia="NSimSun"/>
          <w:color w:val="000000"/>
          <w:sz w:val="28"/>
          <w:szCs w:val="28"/>
          <w:lang w:eastAsia="zh-CN" w:bidi="hi-IN"/>
        </w:rPr>
        <w:t>Про комісію з організації проведення конкурсів на перевезення пасажирів, аналізу одержаних пропозицій, їх оцінки та інших матеріалів</w:t>
      </w:r>
    </w:p>
    <w:p w14:paraId="0FF7282E" w14:textId="57D37623" w:rsidR="004247F1" w:rsidRDefault="004247F1">
      <w:pPr>
        <w:rPr>
          <w:sz w:val="28"/>
          <w:szCs w:val="28"/>
        </w:rPr>
      </w:pPr>
    </w:p>
    <w:p w14:paraId="66680BD5" w14:textId="77777777" w:rsidR="00356B2B" w:rsidRPr="004247F1" w:rsidRDefault="00356B2B">
      <w:pPr>
        <w:rPr>
          <w:sz w:val="28"/>
          <w:szCs w:val="28"/>
        </w:rPr>
      </w:pPr>
    </w:p>
    <w:p w14:paraId="45BB1595" w14:textId="469B5CD3" w:rsidR="006B2D44" w:rsidRDefault="00000000">
      <w:pPr>
        <w:ind w:right="-57" w:firstLine="567"/>
        <w:jc w:val="both"/>
      </w:pPr>
      <w:r>
        <w:rPr>
          <w:sz w:val="28"/>
          <w:szCs w:val="28"/>
        </w:rPr>
        <w:t xml:space="preserve">Керуючись Законом України “Про автомобільний транспорт”, </w:t>
      </w:r>
      <w:r>
        <w:rPr>
          <w:color w:val="000000"/>
          <w:sz w:val="28"/>
          <w:szCs w:val="28"/>
        </w:rPr>
        <w:t>постановою Кабінету Міністрів України від </w:t>
      </w:r>
      <w:r>
        <w:rPr>
          <w:color w:val="000000"/>
          <w:sz w:val="28"/>
          <w:szCs w:val="28"/>
          <w:lang w:val="en-US"/>
        </w:rPr>
        <w:t>0</w:t>
      </w:r>
      <w:r>
        <w:rPr>
          <w:color w:val="000000"/>
          <w:sz w:val="28"/>
          <w:szCs w:val="28"/>
        </w:rPr>
        <w:t>3 грудня 2008 року № 1081 “Про затвердження Порядку проведення конкурсу з перевезення пасажирів на автобусному маршруті загального користування”, враховуючи протокол засідання конкурсного комітету від 26.01.2023 з визначення робочого орган</w:t>
      </w:r>
      <w:r w:rsidR="004247F1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для виконання функці</w:t>
      </w:r>
      <w:r w:rsidR="00357627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з підготовки матеріалів для проведення </w:t>
      </w:r>
      <w:r w:rsidRPr="00767EB8">
        <w:rPr>
          <w:sz w:val="28"/>
          <w:szCs w:val="28"/>
        </w:rPr>
        <w:t>конкурс</w:t>
      </w:r>
      <w:r w:rsidR="008A4074">
        <w:rPr>
          <w:sz w:val="28"/>
          <w:szCs w:val="28"/>
        </w:rPr>
        <w:t>у</w:t>
      </w:r>
      <w:r w:rsidRPr="00767EB8">
        <w:rPr>
          <w:sz w:val="28"/>
          <w:szCs w:val="28"/>
        </w:rPr>
        <w:t>, їх аналізу та оцінки відповідності конкурсних пропозицій перевізника</w:t>
      </w:r>
      <w:r w:rsidR="004247F1" w:rsidRPr="00767EB8">
        <w:rPr>
          <w:sz w:val="28"/>
          <w:szCs w:val="28"/>
        </w:rPr>
        <w:t>-</w:t>
      </w:r>
      <w:r w:rsidRPr="00767EB8">
        <w:rPr>
          <w:sz w:val="28"/>
          <w:szCs w:val="28"/>
        </w:rPr>
        <w:t xml:space="preserve">претендента умовам конкурсу </w:t>
      </w:r>
      <w:r>
        <w:rPr>
          <w:color w:val="000000"/>
          <w:sz w:val="28"/>
          <w:szCs w:val="28"/>
        </w:rPr>
        <w:t>та матеріалів для подальшого встановлення відносин між організатором та автомобільним перевізником-переможцем конкурсу</w:t>
      </w:r>
      <w:r w:rsidR="004247F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виконавчий комітет міської ради </w:t>
      </w:r>
    </w:p>
    <w:p w14:paraId="3537CC32" w14:textId="77777777" w:rsidR="006B2D44" w:rsidRPr="004247F1" w:rsidRDefault="006B2D44">
      <w:pPr>
        <w:tabs>
          <w:tab w:val="left" w:pos="9355"/>
        </w:tabs>
        <w:ind w:right="-5"/>
        <w:rPr>
          <w:sz w:val="28"/>
          <w:szCs w:val="28"/>
        </w:rPr>
      </w:pPr>
    </w:p>
    <w:p w14:paraId="38A1768D" w14:textId="77777777" w:rsidR="006B2D44" w:rsidRDefault="00000000">
      <w:pPr>
        <w:tabs>
          <w:tab w:val="left" w:pos="9355"/>
        </w:tabs>
        <w:ind w:right="-5"/>
      </w:pPr>
      <w:r>
        <w:rPr>
          <w:sz w:val="28"/>
          <w:szCs w:val="28"/>
        </w:rPr>
        <w:t>ВИРІШИВ:</w:t>
      </w:r>
    </w:p>
    <w:p w14:paraId="254DD7A4" w14:textId="77777777" w:rsidR="006B2D44" w:rsidRPr="004247F1" w:rsidRDefault="006B2D44">
      <w:pPr>
        <w:tabs>
          <w:tab w:val="left" w:pos="9355"/>
        </w:tabs>
        <w:ind w:firstLine="567"/>
        <w:jc w:val="both"/>
        <w:rPr>
          <w:sz w:val="28"/>
          <w:szCs w:val="28"/>
        </w:rPr>
      </w:pPr>
    </w:p>
    <w:p w14:paraId="36566EF1" w14:textId="4E1A262C" w:rsidR="006B2D44" w:rsidRDefault="00000000">
      <w:pPr>
        <w:tabs>
          <w:tab w:val="left" w:pos="9355"/>
        </w:tabs>
        <w:ind w:firstLine="567"/>
        <w:jc w:val="both"/>
      </w:pPr>
      <w:r>
        <w:rPr>
          <w:sz w:val="28"/>
          <w:szCs w:val="28"/>
        </w:rPr>
        <w:t xml:space="preserve">1. Затвердити Положення про </w:t>
      </w:r>
      <w:r>
        <w:rPr>
          <w:bCs/>
          <w:sz w:val="28"/>
          <w:szCs w:val="28"/>
          <w:lang w:eastAsia="zh-CN"/>
        </w:rPr>
        <w:t>комісію</w:t>
      </w:r>
      <w:r>
        <w:rPr>
          <w:sz w:val="28"/>
          <w:szCs w:val="28"/>
        </w:rPr>
        <w:t xml:space="preserve"> </w:t>
      </w:r>
      <w:r>
        <w:rPr>
          <w:rFonts w:eastAsia="NSimSun"/>
          <w:color w:val="000000"/>
          <w:sz w:val="28"/>
          <w:szCs w:val="28"/>
          <w:lang w:eastAsia="zh-CN" w:bidi="hi-IN"/>
        </w:rPr>
        <w:t>з організації проведення конкурсів на перевезення пасажирів, аналізу одержаних пропозицій, їх оцінки та інших матеріалів</w:t>
      </w:r>
      <w:r>
        <w:rPr>
          <w:sz w:val="28"/>
          <w:szCs w:val="28"/>
        </w:rPr>
        <w:t xml:space="preserve"> згідно з додатком 1.</w:t>
      </w:r>
    </w:p>
    <w:p w14:paraId="2CEAEE84" w14:textId="77777777" w:rsidR="006B2D44" w:rsidRDefault="006B2D44">
      <w:pPr>
        <w:tabs>
          <w:tab w:val="left" w:pos="9355"/>
        </w:tabs>
        <w:ind w:firstLine="567"/>
        <w:jc w:val="both"/>
        <w:rPr>
          <w:sz w:val="28"/>
          <w:szCs w:val="28"/>
        </w:rPr>
      </w:pPr>
    </w:p>
    <w:p w14:paraId="4BCD050F" w14:textId="78173537" w:rsidR="006B2D44" w:rsidRDefault="00000000">
      <w:pPr>
        <w:tabs>
          <w:tab w:val="left" w:pos="9355"/>
        </w:tabs>
        <w:ind w:firstLine="567"/>
        <w:jc w:val="both"/>
      </w:pPr>
      <w:r>
        <w:rPr>
          <w:sz w:val="28"/>
          <w:szCs w:val="28"/>
        </w:rPr>
        <w:t xml:space="preserve">2. Затвердити склад </w:t>
      </w:r>
      <w:r>
        <w:rPr>
          <w:bCs/>
          <w:sz w:val="28"/>
          <w:szCs w:val="28"/>
          <w:lang w:eastAsia="zh-CN"/>
        </w:rPr>
        <w:t>комісії</w:t>
      </w:r>
      <w:r>
        <w:rPr>
          <w:sz w:val="28"/>
          <w:szCs w:val="28"/>
        </w:rPr>
        <w:t xml:space="preserve"> </w:t>
      </w:r>
      <w:r>
        <w:rPr>
          <w:rFonts w:eastAsia="NSimSun"/>
          <w:color w:val="000000"/>
          <w:sz w:val="28"/>
          <w:szCs w:val="28"/>
          <w:lang w:eastAsia="zh-CN" w:bidi="hi-IN"/>
        </w:rPr>
        <w:t>з організації проведення конкурсів на перевезення пасажирів, аналізу одержаних пропозицій, їх оцінки та інших матеріалів</w:t>
      </w:r>
      <w:r>
        <w:rPr>
          <w:sz w:val="28"/>
          <w:szCs w:val="28"/>
        </w:rPr>
        <w:t xml:space="preserve"> згідно з додатком 2.</w:t>
      </w:r>
    </w:p>
    <w:p w14:paraId="1347F8C1" w14:textId="77777777" w:rsidR="006B2D44" w:rsidRDefault="006B2D44">
      <w:pPr>
        <w:tabs>
          <w:tab w:val="left" w:pos="9355"/>
        </w:tabs>
        <w:ind w:firstLine="567"/>
        <w:jc w:val="both"/>
        <w:rPr>
          <w:sz w:val="28"/>
          <w:szCs w:val="28"/>
        </w:rPr>
      </w:pPr>
    </w:p>
    <w:p w14:paraId="4B1EB198" w14:textId="2DFDA0D8" w:rsidR="006B2D44" w:rsidRPr="00CF6283" w:rsidRDefault="00000000">
      <w:pPr>
        <w:tabs>
          <w:tab w:val="left" w:pos="9355"/>
        </w:tabs>
        <w:ind w:firstLine="567"/>
        <w:jc w:val="both"/>
      </w:pPr>
      <w:r>
        <w:rPr>
          <w:sz w:val="28"/>
          <w:szCs w:val="28"/>
        </w:rPr>
        <w:t xml:space="preserve">3. Визнати таким, що втратило чинність, рішення виконавчого комітету від 17.03.2021 № 210-1 </w:t>
      </w:r>
      <w:r>
        <w:rPr>
          <w:color w:val="000000"/>
          <w:sz w:val="28"/>
          <w:szCs w:val="28"/>
        </w:rPr>
        <w:t>“</w:t>
      </w:r>
      <w:r>
        <w:rPr>
          <w:sz w:val="28"/>
          <w:szCs w:val="28"/>
        </w:rPr>
        <w:t xml:space="preserve">Про робочий орган для виконання функції з підготовки матеріалів для проведення конкурсу, їх аналізу та оцінки відповідності конкурсних пропозицій перевізника-претендента умовам конкурсу та матеріалів для подальшого встановлення відносин між </w:t>
      </w:r>
      <w:r>
        <w:rPr>
          <w:sz w:val="28"/>
          <w:szCs w:val="28"/>
        </w:rPr>
        <w:lastRenderedPageBreak/>
        <w:t>організатором та автомобільним перевізником – переможцем конкурсу</w:t>
      </w:r>
      <w:r>
        <w:rPr>
          <w:color w:val="000000"/>
          <w:sz w:val="28"/>
          <w:szCs w:val="28"/>
        </w:rPr>
        <w:t xml:space="preserve">” зі </w:t>
      </w:r>
      <w:r w:rsidRPr="00CF6283">
        <w:rPr>
          <w:sz w:val="28"/>
          <w:szCs w:val="28"/>
        </w:rPr>
        <w:t>змін</w:t>
      </w:r>
      <w:r w:rsidR="009E7846" w:rsidRPr="00CF6283">
        <w:rPr>
          <w:sz w:val="28"/>
          <w:szCs w:val="28"/>
        </w:rPr>
        <w:t>ою від 04.08.2021 № 608-1</w:t>
      </w:r>
      <w:r w:rsidRPr="00CF6283">
        <w:rPr>
          <w:sz w:val="28"/>
          <w:szCs w:val="28"/>
        </w:rPr>
        <w:t>.</w:t>
      </w:r>
    </w:p>
    <w:p w14:paraId="738FF7DF" w14:textId="77777777" w:rsidR="006B2D44" w:rsidRDefault="006B2D44">
      <w:pPr>
        <w:tabs>
          <w:tab w:val="left" w:pos="9355"/>
        </w:tabs>
        <w:ind w:firstLine="567"/>
        <w:jc w:val="both"/>
        <w:rPr>
          <w:sz w:val="28"/>
          <w:szCs w:val="28"/>
        </w:rPr>
      </w:pPr>
    </w:p>
    <w:p w14:paraId="7525162D" w14:textId="77777777" w:rsidR="006B2D44" w:rsidRDefault="00000000">
      <w:pPr>
        <w:tabs>
          <w:tab w:val="left" w:pos="9355"/>
        </w:tabs>
        <w:ind w:firstLine="567"/>
        <w:jc w:val="both"/>
      </w:pPr>
      <w:r>
        <w:rPr>
          <w:sz w:val="28"/>
          <w:szCs w:val="28"/>
        </w:rPr>
        <w:t>4. </w:t>
      </w:r>
      <w:r>
        <w:rPr>
          <w:bCs/>
          <w:sz w:val="28"/>
          <w:szCs w:val="28"/>
          <w:lang w:eastAsia="zh-CN"/>
        </w:rPr>
        <w:t>Контроль за виконанням рішення покласти на</w:t>
      </w:r>
      <w:r>
        <w:rPr>
          <w:bCs/>
          <w:sz w:val="28"/>
          <w:szCs w:val="28"/>
          <w:lang w:val="ru-RU" w:eastAsia="zh-CN"/>
        </w:rPr>
        <w:t xml:space="preserve"> </w:t>
      </w:r>
      <w:r>
        <w:rPr>
          <w:bCs/>
          <w:sz w:val="28"/>
          <w:szCs w:val="28"/>
          <w:lang w:eastAsia="zh-CN"/>
        </w:rPr>
        <w:t>заступника міського голови Ірину Чебелюк.</w:t>
      </w:r>
    </w:p>
    <w:p w14:paraId="2AD0B968" w14:textId="77777777" w:rsidR="006B2D44" w:rsidRDefault="006B2D44">
      <w:pPr>
        <w:contextualSpacing/>
        <w:jc w:val="both"/>
        <w:rPr>
          <w:sz w:val="28"/>
          <w:szCs w:val="28"/>
        </w:rPr>
      </w:pPr>
    </w:p>
    <w:p w14:paraId="24658467" w14:textId="77777777" w:rsidR="006B2D44" w:rsidRDefault="006B2D44">
      <w:pPr>
        <w:contextualSpacing/>
        <w:jc w:val="both"/>
        <w:rPr>
          <w:sz w:val="28"/>
          <w:szCs w:val="28"/>
        </w:rPr>
      </w:pPr>
    </w:p>
    <w:p w14:paraId="6595310B" w14:textId="77777777" w:rsidR="006B2D44" w:rsidRDefault="006B2D44">
      <w:pPr>
        <w:contextualSpacing/>
        <w:jc w:val="both"/>
        <w:rPr>
          <w:sz w:val="28"/>
          <w:szCs w:val="28"/>
        </w:rPr>
      </w:pPr>
    </w:p>
    <w:p w14:paraId="278753BB" w14:textId="77777777" w:rsidR="006B2D44" w:rsidRDefault="00000000">
      <w:pPr>
        <w:contextualSpacing/>
        <w:rPr>
          <w:sz w:val="28"/>
          <w:szCs w:val="28"/>
        </w:rPr>
      </w:pPr>
      <w:r>
        <w:rPr>
          <w:spacing w:val="-1"/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0DA3F385" w14:textId="77777777" w:rsidR="006B2D44" w:rsidRDefault="006B2D44">
      <w:pPr>
        <w:contextualSpacing/>
        <w:rPr>
          <w:sz w:val="28"/>
          <w:szCs w:val="28"/>
        </w:rPr>
      </w:pPr>
    </w:p>
    <w:p w14:paraId="65C1ECD6" w14:textId="77777777" w:rsidR="006B2D44" w:rsidRDefault="006B2D44">
      <w:pPr>
        <w:contextualSpacing/>
        <w:rPr>
          <w:sz w:val="28"/>
          <w:szCs w:val="28"/>
        </w:rPr>
      </w:pPr>
    </w:p>
    <w:p w14:paraId="5BA7BE6F" w14:textId="77777777" w:rsidR="006B2D44" w:rsidRDefault="00000000">
      <w:pPr>
        <w:contextualSpacing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4D41895B" w14:textId="77777777" w:rsidR="006B2D44" w:rsidRDefault="00000000">
      <w:pPr>
        <w:contextualSpacing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663F4A83" w14:textId="77777777" w:rsidR="006B2D44" w:rsidRDefault="006B2D44">
      <w:pPr>
        <w:contextualSpacing/>
        <w:jc w:val="both"/>
        <w:rPr>
          <w:sz w:val="28"/>
          <w:szCs w:val="28"/>
        </w:rPr>
      </w:pPr>
    </w:p>
    <w:p w14:paraId="251A775B" w14:textId="77777777" w:rsidR="006B2D44" w:rsidRDefault="006B2D44">
      <w:pPr>
        <w:contextualSpacing/>
        <w:jc w:val="both"/>
        <w:rPr>
          <w:sz w:val="28"/>
          <w:szCs w:val="28"/>
        </w:rPr>
      </w:pPr>
    </w:p>
    <w:p w14:paraId="0361A9E4" w14:textId="77777777" w:rsidR="006B2D44" w:rsidRDefault="00000000">
      <w:pPr>
        <w:contextualSpacing/>
        <w:jc w:val="both"/>
      </w:pPr>
      <w:r>
        <w:t>Главічка 777 986</w:t>
      </w:r>
    </w:p>
    <w:p w14:paraId="54BF3C69" w14:textId="77777777" w:rsidR="006B2D44" w:rsidRDefault="006B2D44">
      <w:pPr>
        <w:ind w:right="4534"/>
        <w:jc w:val="both"/>
      </w:pPr>
    </w:p>
    <w:sectPr w:rsidR="006B2D44" w:rsidSect="004247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1701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9F8EE" w14:textId="77777777" w:rsidR="00C1462B" w:rsidRDefault="00C1462B" w:rsidP="004247F1">
      <w:r>
        <w:separator/>
      </w:r>
    </w:p>
  </w:endnote>
  <w:endnote w:type="continuationSeparator" w:id="0">
    <w:p w14:paraId="56BF5DBE" w14:textId="77777777" w:rsidR="00C1462B" w:rsidRDefault="00C1462B" w:rsidP="00424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78D62" w14:textId="77777777" w:rsidR="00B60D04" w:rsidRDefault="00B60D04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D7D1B" w14:textId="77777777" w:rsidR="00B60D04" w:rsidRDefault="00B60D04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DCD32" w14:textId="77777777" w:rsidR="00B60D04" w:rsidRDefault="00B60D0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98F54" w14:textId="77777777" w:rsidR="00C1462B" w:rsidRDefault="00C1462B" w:rsidP="004247F1">
      <w:r>
        <w:separator/>
      </w:r>
    </w:p>
  </w:footnote>
  <w:footnote w:type="continuationSeparator" w:id="0">
    <w:p w14:paraId="030C060F" w14:textId="77777777" w:rsidR="00C1462B" w:rsidRDefault="00C1462B" w:rsidP="00424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B46CD" w14:textId="77777777" w:rsidR="00B60D04" w:rsidRDefault="00B60D04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190480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F042ACF" w14:textId="77777777" w:rsidR="004247F1" w:rsidRDefault="004247F1">
        <w:pPr>
          <w:pStyle w:val="ae"/>
          <w:jc w:val="center"/>
        </w:pPr>
      </w:p>
      <w:p w14:paraId="3A195C2F" w14:textId="473C4A88" w:rsidR="004247F1" w:rsidRPr="00B60D04" w:rsidRDefault="004247F1">
        <w:pPr>
          <w:pStyle w:val="ae"/>
          <w:jc w:val="center"/>
          <w:rPr>
            <w:sz w:val="28"/>
            <w:szCs w:val="28"/>
          </w:rPr>
        </w:pPr>
        <w:r w:rsidRPr="00B60D04">
          <w:rPr>
            <w:sz w:val="28"/>
            <w:szCs w:val="28"/>
          </w:rPr>
          <w:fldChar w:fldCharType="begin"/>
        </w:r>
        <w:r w:rsidRPr="00B60D04">
          <w:rPr>
            <w:sz w:val="28"/>
            <w:szCs w:val="28"/>
          </w:rPr>
          <w:instrText>PAGE   \* MERGEFORMAT</w:instrText>
        </w:r>
        <w:r w:rsidRPr="00B60D04">
          <w:rPr>
            <w:sz w:val="28"/>
            <w:szCs w:val="28"/>
          </w:rPr>
          <w:fldChar w:fldCharType="separate"/>
        </w:r>
        <w:r w:rsidRPr="00B60D04">
          <w:rPr>
            <w:sz w:val="28"/>
            <w:szCs w:val="28"/>
          </w:rPr>
          <w:t>2</w:t>
        </w:r>
        <w:r w:rsidRPr="00B60D04">
          <w:rPr>
            <w:sz w:val="28"/>
            <w:szCs w:val="28"/>
          </w:rPr>
          <w:fldChar w:fldCharType="end"/>
        </w:r>
      </w:p>
    </w:sdtContent>
  </w:sdt>
  <w:p w14:paraId="3F541575" w14:textId="77777777" w:rsidR="004247F1" w:rsidRDefault="004247F1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30E3D" w14:textId="77777777" w:rsidR="00B60D04" w:rsidRDefault="00B60D04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D44"/>
    <w:rsid w:val="00164D1C"/>
    <w:rsid w:val="00174CFF"/>
    <w:rsid w:val="00356B2B"/>
    <w:rsid w:val="00357627"/>
    <w:rsid w:val="004247F1"/>
    <w:rsid w:val="004B54E0"/>
    <w:rsid w:val="005910DF"/>
    <w:rsid w:val="006B2D44"/>
    <w:rsid w:val="00767EB8"/>
    <w:rsid w:val="007B6ED4"/>
    <w:rsid w:val="008A4074"/>
    <w:rsid w:val="008D3860"/>
    <w:rsid w:val="009859EA"/>
    <w:rsid w:val="009E7846"/>
    <w:rsid w:val="00A06F17"/>
    <w:rsid w:val="00B04BF0"/>
    <w:rsid w:val="00B50F32"/>
    <w:rsid w:val="00B60D04"/>
    <w:rsid w:val="00BB2156"/>
    <w:rsid w:val="00C1462B"/>
    <w:rsid w:val="00CF6283"/>
    <w:rsid w:val="00D162E5"/>
    <w:rsid w:val="00DC11F0"/>
    <w:rsid w:val="00EF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BA978"/>
  <w15:docId w15:val="{A9B2D4C9-EEE4-42A8-8F68-0AA5B608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Указатель"/>
    <w:basedOn w:val="a"/>
    <w:qFormat/>
    <w:pPr>
      <w:suppressLineNumbers/>
    </w:pPr>
    <w:rPr>
      <w:rFonts w:cs="Lucida Sans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c">
    <w:name w:val="Верхній і нижній колонтитули"/>
    <w:basedOn w:val="a"/>
    <w:qFormat/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f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f0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1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1233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Поліщук Оксана Анатоліївна</cp:lastModifiedBy>
  <cp:revision>23</cp:revision>
  <cp:lastPrinted>2022-05-30T14:19:00Z</cp:lastPrinted>
  <dcterms:created xsi:type="dcterms:W3CDTF">2022-10-03T11:21:00Z</dcterms:created>
  <dcterms:modified xsi:type="dcterms:W3CDTF">2023-02-09T10:41:00Z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