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68D" w:rsidRDefault="006209F3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D768D" w:rsidRDefault="006209F3">
      <w:pPr>
        <w:ind w:left="11624" w:hanging="21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2 до </w:t>
      </w:r>
      <w:r>
        <w:rPr>
          <w:sz w:val="28"/>
          <w:szCs w:val="28"/>
          <w:lang w:val="uk-UA"/>
        </w:rPr>
        <w:t>Комплексної Програми</w:t>
      </w:r>
    </w:p>
    <w:p w:rsidR="006D768D" w:rsidRDefault="006209F3">
      <w:pPr>
        <w:ind w:left="11624" w:hanging="21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розвитку міського пасажирського</w:t>
      </w:r>
    </w:p>
    <w:p w:rsidR="006D768D" w:rsidRDefault="006209F3">
      <w:pPr>
        <w:ind w:left="11624" w:hanging="21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транспорту на 2020-2024 роки </w:t>
      </w:r>
    </w:p>
    <w:p w:rsidR="006D768D" w:rsidRDefault="006D768D">
      <w:pPr>
        <w:ind w:left="180"/>
        <w:jc w:val="center"/>
        <w:rPr>
          <w:sz w:val="28"/>
          <w:szCs w:val="28"/>
          <w:lang w:val="uk-UA"/>
        </w:rPr>
      </w:pPr>
    </w:p>
    <w:p w:rsidR="006D768D" w:rsidRDefault="006209F3">
      <w:pPr>
        <w:ind w:lef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Напрями діяльності, завдання та заходи Комплексної Програми розвитку міського пасажирського транспорту на 2020-2024 роки</w:t>
      </w:r>
    </w:p>
    <w:p w:rsidR="006D768D" w:rsidRDefault="006D768D">
      <w:pPr>
        <w:ind w:left="180"/>
        <w:jc w:val="center"/>
        <w:rPr>
          <w:sz w:val="28"/>
          <w:szCs w:val="28"/>
          <w:lang w:val="uk-UA"/>
        </w:rPr>
      </w:pPr>
    </w:p>
    <w:tbl>
      <w:tblPr>
        <w:tblW w:w="14175" w:type="dxa"/>
        <w:tblInd w:w="2" w:type="dxa"/>
        <w:tblLayout w:type="fixed"/>
        <w:tblLook w:val="04A0" w:firstRow="1" w:lastRow="0" w:firstColumn="1" w:lastColumn="0" w:noHBand="0" w:noVBand="1"/>
      </w:tblPr>
      <w:tblGrid>
        <w:gridCol w:w="797"/>
        <w:gridCol w:w="2598"/>
        <w:gridCol w:w="2552"/>
        <w:gridCol w:w="2410"/>
        <w:gridCol w:w="1417"/>
        <w:gridCol w:w="1276"/>
        <w:gridCol w:w="1148"/>
        <w:gridCol w:w="1977"/>
      </w:tblGrid>
      <w:tr w:rsidR="006D768D" w:rsidTr="006209F3">
        <w:trPr>
          <w:trHeight w:val="765"/>
        </w:trPr>
        <w:tc>
          <w:tcPr>
            <w:tcW w:w="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68D" w:rsidRDefault="006209F3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№</w:t>
            </w:r>
          </w:p>
          <w:p w:rsidR="006D768D" w:rsidRDefault="006209F3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2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68D" w:rsidRDefault="006209F3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Напрям діяльності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68D" w:rsidRDefault="006D768D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6D768D" w:rsidRDefault="006D768D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6D768D" w:rsidRDefault="006209F3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68D" w:rsidRDefault="006D768D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6D768D" w:rsidRDefault="006D768D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6D768D" w:rsidRDefault="006209F3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Виконавці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68D" w:rsidRDefault="006D768D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  <w:p w:rsidR="006D768D" w:rsidRDefault="006209F3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Тер</w:t>
            </w:r>
            <w:r>
              <w:rPr>
                <w:color w:val="000000"/>
                <w:sz w:val="24"/>
                <w:szCs w:val="24"/>
                <w:lang w:val="uk-UA"/>
              </w:rPr>
              <w:t>мін виконання</w:t>
            </w:r>
          </w:p>
        </w:tc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68D" w:rsidRDefault="006209F3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Джерела та обсяги фінансування, тис. грн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68D" w:rsidRDefault="006209F3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Результативні показники</w:t>
            </w:r>
          </w:p>
        </w:tc>
      </w:tr>
      <w:tr w:rsidR="006D768D" w:rsidTr="006209F3">
        <w:trPr>
          <w:trHeight w:val="87"/>
        </w:trPr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68D" w:rsidRDefault="006D768D">
            <w:pPr>
              <w:widowControl w:val="0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68D" w:rsidRDefault="006D768D">
            <w:pPr>
              <w:widowControl w:val="0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68D" w:rsidRDefault="006D768D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68D" w:rsidRDefault="006D768D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68D" w:rsidRDefault="006D768D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68D" w:rsidRDefault="006209F3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Бюджет </w:t>
            </w:r>
          </w:p>
          <w:p w:rsidR="006D768D" w:rsidRDefault="006209F3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ЛМТГ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68D" w:rsidRDefault="006209F3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Власні кошти</w:t>
            </w:r>
          </w:p>
        </w:tc>
        <w:tc>
          <w:tcPr>
            <w:tcW w:w="1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68D" w:rsidRDefault="006D768D">
            <w:pPr>
              <w:widowControl w:val="0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6D768D" w:rsidTr="006209F3">
        <w:trPr>
          <w:trHeight w:val="2355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68D" w:rsidRDefault="006209F3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4.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68D" w:rsidRDefault="006209F3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Виконання обсягів транспортної роботи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768D" w:rsidRDefault="006209F3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Оплата замовником фактично виконаних обсягів робіт за вирахуванням доходу від пасажирських перевезень </w:t>
            </w:r>
            <w:r>
              <w:rPr>
                <w:color w:val="000000"/>
                <w:sz w:val="24"/>
                <w:szCs w:val="24"/>
                <w:lang w:val="uk-UA"/>
              </w:rPr>
              <w:t>та інших доходів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09F3" w:rsidRDefault="006209F3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Виконавчі органи міської ради, </w:t>
            </w:r>
          </w:p>
          <w:p w:rsidR="006D768D" w:rsidRDefault="006209F3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bookmarkStart w:id="0" w:name="_GoBack"/>
            <w:bookmarkEnd w:id="0"/>
            <w:r>
              <w:rPr>
                <w:color w:val="000000"/>
                <w:sz w:val="24"/>
                <w:szCs w:val="24"/>
                <w:lang w:val="uk-UA"/>
              </w:rPr>
              <w:t>КП “Луцьке підприємство електротранспорту”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D768D" w:rsidRDefault="006209F3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D768D" w:rsidRDefault="006209F3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146 205,0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D768D" w:rsidRDefault="006D768D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D768D" w:rsidRDefault="006209F3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 xml:space="preserve">Максимально </w:t>
            </w:r>
            <w:proofErr w:type="spellStart"/>
            <w:r>
              <w:rPr>
                <w:sz w:val="24"/>
                <w:szCs w:val="24"/>
              </w:rPr>
              <w:t>підвищити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прозорість</w:t>
            </w:r>
            <w:proofErr w:type="spellEnd"/>
            <w:r>
              <w:rPr>
                <w:sz w:val="24"/>
                <w:szCs w:val="24"/>
              </w:rPr>
              <w:t xml:space="preserve"> та </w:t>
            </w:r>
            <w:proofErr w:type="spellStart"/>
            <w:r>
              <w:rPr>
                <w:sz w:val="24"/>
                <w:szCs w:val="24"/>
              </w:rPr>
              <w:t>точність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фактично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наданих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послуг</w:t>
            </w:r>
            <w:proofErr w:type="spellEnd"/>
          </w:p>
        </w:tc>
      </w:tr>
      <w:tr w:rsidR="006D768D" w:rsidTr="006209F3">
        <w:trPr>
          <w:trHeight w:val="70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68D" w:rsidRDefault="006209F3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9.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D768D" w:rsidRDefault="006209F3">
            <w:pPr>
              <w:pStyle w:val="210"/>
              <w:spacing w:line="317" w:lineRule="exact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 w:eastAsia="ru-RU"/>
              </w:rPr>
              <w:t xml:space="preserve">Погашення фінансових санкцій та нарахованої пені за несвоєчасну сплату </w:t>
            </w:r>
            <w:r>
              <w:rPr>
                <w:color w:val="000000"/>
                <w:sz w:val="24"/>
                <w:szCs w:val="24"/>
                <w:lang w:val="uk-UA" w:eastAsia="ru-RU"/>
              </w:rPr>
              <w:t>страхових внесків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D768D" w:rsidRDefault="006209F3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Погашення фінансових санкцій та нарахованої пені 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D768D" w:rsidRDefault="006D768D">
            <w:pPr>
              <w:widowControl w:val="0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D768D" w:rsidRDefault="006209F3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D768D" w:rsidRDefault="006209F3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595,0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D768D" w:rsidRDefault="006D768D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D768D" w:rsidRDefault="006209F3">
            <w:pPr>
              <w:pStyle w:val="210"/>
              <w:spacing w:line="317" w:lineRule="exact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 w:eastAsia="ru-RU"/>
              </w:rPr>
              <w:t>Покращення фінансового становища підприємства</w:t>
            </w:r>
          </w:p>
        </w:tc>
      </w:tr>
      <w:tr w:rsidR="006D768D" w:rsidTr="006209F3">
        <w:trPr>
          <w:trHeight w:val="70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768D" w:rsidRDefault="006209F3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10.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D768D" w:rsidRDefault="006209F3">
            <w:pPr>
              <w:pStyle w:val="TableParagraph"/>
              <w:widowControl w:val="0"/>
              <w:spacing w:line="250" w:lineRule="atLeast"/>
              <w:ind w:left="115" w:right="10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Сплата  виконавчого збору за виконавчими провадженнями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D768D" w:rsidRDefault="006209F3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Сплата виконавчого збору 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D768D" w:rsidRDefault="006D768D">
            <w:pPr>
              <w:widowControl w:val="0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D768D" w:rsidRDefault="006209F3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2023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D768D" w:rsidRDefault="006209F3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3 200,0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D768D" w:rsidRDefault="006D768D">
            <w:pPr>
              <w:widowControl w:val="0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D768D" w:rsidRDefault="006D768D">
            <w:pPr>
              <w:pStyle w:val="210"/>
              <w:spacing w:line="317" w:lineRule="exact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6D768D" w:rsidRDefault="006D768D">
      <w:pPr>
        <w:ind w:firstLine="1701"/>
        <w:jc w:val="both"/>
        <w:rPr>
          <w:sz w:val="24"/>
          <w:szCs w:val="24"/>
          <w:lang w:val="uk-UA"/>
        </w:rPr>
      </w:pPr>
    </w:p>
    <w:p w:rsidR="006D768D" w:rsidRDefault="006D768D">
      <w:pPr>
        <w:ind w:firstLine="1701"/>
        <w:jc w:val="both"/>
        <w:rPr>
          <w:sz w:val="24"/>
          <w:szCs w:val="24"/>
          <w:lang w:val="uk-UA"/>
        </w:rPr>
      </w:pPr>
    </w:p>
    <w:p w:rsidR="006D768D" w:rsidRDefault="006209F3">
      <w:pPr>
        <w:jc w:val="both"/>
      </w:pPr>
      <w:proofErr w:type="spellStart"/>
      <w:r>
        <w:t>Смаль</w:t>
      </w:r>
      <w:proofErr w:type="spellEnd"/>
      <w:r>
        <w:t xml:space="preserve"> </w:t>
      </w:r>
      <w:r>
        <w:rPr>
          <w:lang w:val="uk-UA"/>
        </w:rPr>
        <w:t>777 955</w:t>
      </w:r>
    </w:p>
    <w:sectPr w:rsidR="006D76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1" w:right="1245" w:bottom="851" w:left="1418" w:header="708" w:footer="0" w:gutter="0"/>
      <w:cols w:space="720"/>
      <w:formProt w:val="0"/>
      <w:docGrid w:linePitch="1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209F3">
      <w:r>
        <w:separator/>
      </w:r>
    </w:p>
  </w:endnote>
  <w:endnote w:type="continuationSeparator" w:id="0">
    <w:p w:rsidR="00000000" w:rsidRDefault="00620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68D" w:rsidRDefault="006209F3">
    <w:pPr>
      <w:pStyle w:val="af0"/>
      <w:ind w:right="360"/>
    </w:pPr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875" cy="15875"/>
              <wp:effectExtent l="0" t="0" r="0" b="0"/>
              <wp:wrapSquare wrapText="bothSides"/>
              <wp:docPr id="7" name="Рам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" cy="15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D768D" w:rsidRDefault="006209F3">
                          <w:pPr>
                            <w:pStyle w:val="af0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Рамка3" path="m0,0l-2147483645,0l-2147483645,-2147483646l0,-2147483646xe" stroked="f" o:allowincell="f" style="position:absolute;margin-left:0pt;margin-top:0.05pt;width:1.15pt;height:1.15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2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68D" w:rsidRDefault="006D768D">
    <w:pPr>
      <w:pStyle w:val="af0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68D" w:rsidRDefault="006D768D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209F3">
      <w:r>
        <w:separator/>
      </w:r>
    </w:p>
  </w:footnote>
  <w:footnote w:type="continuationSeparator" w:id="0">
    <w:p w:rsidR="00000000" w:rsidRDefault="00620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68D" w:rsidRDefault="006209F3">
    <w:pPr>
      <w:pStyle w:val="af1"/>
      <w:ind w:right="360"/>
    </w:pPr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875" cy="1587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" cy="15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D768D" w:rsidRDefault="006209F3">
                          <w:pPr>
                            <w:pStyle w:val="af1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Рамка1" path="m0,0l-2147483645,0l-2147483645,-2147483646l0,-2147483646xe" stroked="f" o:allowincell="f" style="position:absolute;margin-left:0pt;margin-top:0.05pt;width:1.15pt;height:1.1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3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68D" w:rsidRDefault="006209F3"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5165619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875" cy="146050"/>
              <wp:effectExtent l="0" t="0" r="0" b="0"/>
              <wp:wrapSquare wrapText="bothSides"/>
              <wp:docPr id="3" name="Рам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D768D" w:rsidRDefault="006D768D">
                          <w:pPr>
                            <w:pStyle w:val="af1"/>
                            <w:rPr>
                              <w:rStyle w:val="a5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Рамка2" path="m0,0l-2147483645,0l-2147483645,-2147483646l0,-2147483646xe" stroked="f" o:allowincell="f" style="position:absolute;margin-left:353.75pt;margin-top:0.05pt;width:1.15pt;height:11.4pt;mso-wrap-style:none;v-text-anchor:middle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3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68D" w:rsidRDefault="006209F3"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51657216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875" cy="146050"/>
              <wp:effectExtent l="0" t="0" r="0" b="0"/>
              <wp:wrapSquare wrapText="bothSides"/>
              <wp:docPr id="5" name="Рам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D768D" w:rsidRDefault="006D768D">
                          <w:pPr>
                            <w:pStyle w:val="af1"/>
                            <w:rPr>
                              <w:rStyle w:val="a5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Рамка2" path="m0,0l-2147483645,0l-2147483645,-2147483646l0,-2147483646xe" stroked="f" o:allowincell="f" style="position:absolute;margin-left:353.75pt;margin-top:0.05pt;width:1.15pt;height:11.4pt;mso-wrap-style:none;v-text-anchor:middle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3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68D"/>
    <w:rsid w:val="006209F3"/>
    <w:rsid w:val="006D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94FB8"/>
  <w15:docId w15:val="{159B15E3-C790-48D1-B6FC-C92AB43CA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F9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0A07A2"/>
    <w:pPr>
      <w:keepNext/>
      <w:jc w:val="center"/>
      <w:outlineLvl w:val="0"/>
    </w:pPr>
    <w:rPr>
      <w:rFonts w:eastAsia="Calibri"/>
      <w:b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0A07A2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A07A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0A07A2"/>
    <w:rPr>
      <w:rFonts w:ascii="Times New Roman" w:hAnsi="Times New Roman" w:cs="Times New Roman"/>
      <w:b/>
      <w:sz w:val="20"/>
      <w:lang w:eastAsia="ru-RU"/>
    </w:rPr>
  </w:style>
  <w:style w:type="character" w:customStyle="1" w:styleId="20">
    <w:name w:val="Заголовок 2 Знак"/>
    <w:link w:val="2"/>
    <w:uiPriority w:val="99"/>
    <w:qFormat/>
    <w:locked/>
    <w:rsid w:val="000A07A2"/>
    <w:rPr>
      <w:rFonts w:ascii="Arial" w:hAnsi="Arial" w:cs="Times New Roman"/>
      <w:b/>
      <w:i/>
      <w:sz w:val="28"/>
      <w:lang w:val="ru-RU" w:eastAsia="ru-RU"/>
    </w:rPr>
  </w:style>
  <w:style w:type="character" w:customStyle="1" w:styleId="30">
    <w:name w:val="Заголовок 3 Знак"/>
    <w:link w:val="3"/>
    <w:uiPriority w:val="99"/>
    <w:qFormat/>
    <w:locked/>
    <w:rsid w:val="000A07A2"/>
    <w:rPr>
      <w:rFonts w:ascii="Arial" w:hAnsi="Arial" w:cs="Times New Roman"/>
      <w:b/>
      <w:sz w:val="26"/>
      <w:lang w:val="ru-RU" w:eastAsia="ru-RU"/>
    </w:rPr>
  </w:style>
  <w:style w:type="character" w:customStyle="1" w:styleId="a3">
    <w:name w:val="Основний текст Знак"/>
    <w:uiPriority w:val="99"/>
    <w:qFormat/>
    <w:locked/>
    <w:rsid w:val="000A07A2"/>
    <w:rPr>
      <w:rFonts w:ascii="Times New Roman" w:hAnsi="Times New Roman" w:cs="Times New Roman"/>
      <w:sz w:val="20"/>
      <w:lang w:eastAsia="ru-RU"/>
    </w:rPr>
  </w:style>
  <w:style w:type="character" w:customStyle="1" w:styleId="a4">
    <w:name w:val="Нижній колонтитул Знак"/>
    <w:uiPriority w:val="99"/>
    <w:qFormat/>
    <w:locked/>
    <w:rsid w:val="000A07A2"/>
    <w:rPr>
      <w:rFonts w:ascii="Times New Roman" w:hAnsi="Times New Roman" w:cs="Times New Roman"/>
      <w:sz w:val="20"/>
      <w:lang w:val="ru-RU" w:eastAsia="ru-RU"/>
    </w:rPr>
  </w:style>
  <w:style w:type="character" w:styleId="a5">
    <w:name w:val="page number"/>
    <w:uiPriority w:val="99"/>
    <w:qFormat/>
    <w:rsid w:val="000A07A2"/>
    <w:rPr>
      <w:rFonts w:cs="Times New Roman"/>
    </w:rPr>
  </w:style>
  <w:style w:type="character" w:customStyle="1" w:styleId="a6">
    <w:name w:val="Верхній колонтитул Знак"/>
    <w:uiPriority w:val="99"/>
    <w:qFormat/>
    <w:locked/>
    <w:rsid w:val="000A07A2"/>
    <w:rPr>
      <w:rFonts w:ascii="Times New Roman" w:hAnsi="Times New Roman" w:cs="Times New Roman"/>
      <w:sz w:val="20"/>
      <w:lang w:val="ru-RU" w:eastAsia="ru-RU"/>
    </w:rPr>
  </w:style>
  <w:style w:type="character" w:styleId="a7">
    <w:name w:val="Subtle Emphasis"/>
    <w:uiPriority w:val="99"/>
    <w:qFormat/>
    <w:rsid w:val="000A07A2"/>
    <w:rPr>
      <w:rFonts w:cs="Times New Roman"/>
      <w:i/>
      <w:color w:val="808080"/>
    </w:rPr>
  </w:style>
  <w:style w:type="character" w:customStyle="1" w:styleId="rvts64">
    <w:name w:val="rvts64"/>
    <w:uiPriority w:val="99"/>
    <w:qFormat/>
    <w:rsid w:val="000A07A2"/>
  </w:style>
  <w:style w:type="character" w:customStyle="1" w:styleId="211pt">
    <w:name w:val="Основной текст (2) + 11 pt"/>
    <w:qFormat/>
    <w:rsid w:val="009F476F"/>
    <w:rPr>
      <w:rFonts w:ascii="Times New Roman" w:hAnsi="Times New Roman" w:cs="Times New Roman"/>
      <w:sz w:val="22"/>
      <w:szCs w:val="22"/>
      <w:u w:val="none"/>
    </w:rPr>
  </w:style>
  <w:style w:type="character" w:customStyle="1" w:styleId="WW8Num2z4">
    <w:name w:val="WW8Num2z4"/>
    <w:qFormat/>
    <w:rsid w:val="005110CD"/>
  </w:style>
  <w:style w:type="character" w:customStyle="1" w:styleId="WW8Num2z5">
    <w:name w:val="WW8Num2z5"/>
    <w:qFormat/>
    <w:rsid w:val="005110CD"/>
  </w:style>
  <w:style w:type="character" w:customStyle="1" w:styleId="WW8Num2z7">
    <w:name w:val="WW8Num2z7"/>
    <w:qFormat/>
    <w:rsid w:val="005110CD"/>
  </w:style>
  <w:style w:type="character" w:customStyle="1" w:styleId="WW8Num2z6">
    <w:name w:val="WW8Num2z6"/>
    <w:qFormat/>
    <w:rsid w:val="005110CD"/>
  </w:style>
  <w:style w:type="character" w:customStyle="1" w:styleId="WW8Num2z8">
    <w:name w:val="WW8Num2z8"/>
    <w:qFormat/>
    <w:rsid w:val="005110CD"/>
  </w:style>
  <w:style w:type="character" w:customStyle="1" w:styleId="a8">
    <w:name w:val="Шрифт абзацу за замовчуванням"/>
    <w:qFormat/>
    <w:rsid w:val="005110CD"/>
  </w:style>
  <w:style w:type="character" w:customStyle="1" w:styleId="21">
    <w:name w:val="Основной текст (2)_"/>
    <w:qFormat/>
    <w:rsid w:val="00F61B66"/>
    <w:rPr>
      <w:rFonts w:ascii="Times New Roman" w:hAnsi="Times New Roman" w:cs="Times New Roman"/>
      <w:sz w:val="28"/>
      <w:szCs w:val="28"/>
      <w:u w:val="none"/>
    </w:rPr>
  </w:style>
  <w:style w:type="character" w:customStyle="1" w:styleId="a9">
    <w:name w:val="Текст у виносці Знак"/>
    <w:basedOn w:val="a0"/>
    <w:uiPriority w:val="99"/>
    <w:semiHidden/>
    <w:qFormat/>
    <w:rsid w:val="00A83174"/>
    <w:rPr>
      <w:rFonts w:ascii="Segoe UI" w:eastAsia="Times New Roman" w:hAnsi="Segoe UI" w:cs="Segoe UI"/>
      <w:sz w:val="18"/>
      <w:szCs w:val="18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uiPriority w:val="99"/>
    <w:rsid w:val="000A07A2"/>
    <w:pPr>
      <w:jc w:val="both"/>
    </w:pPr>
    <w:rPr>
      <w:rFonts w:eastAsia="Calibri"/>
      <w:lang w:val="en-US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footer"/>
    <w:basedOn w:val="a"/>
    <w:uiPriority w:val="99"/>
    <w:rsid w:val="000A07A2"/>
    <w:pPr>
      <w:tabs>
        <w:tab w:val="center" w:pos="4153"/>
        <w:tab w:val="right" w:pos="8306"/>
      </w:tabs>
    </w:pPr>
    <w:rPr>
      <w:rFonts w:eastAsia="Calibri"/>
    </w:rPr>
  </w:style>
  <w:style w:type="paragraph" w:styleId="af1">
    <w:name w:val="header"/>
    <w:basedOn w:val="a"/>
    <w:uiPriority w:val="99"/>
    <w:rsid w:val="000A07A2"/>
    <w:pPr>
      <w:tabs>
        <w:tab w:val="center" w:pos="4677"/>
        <w:tab w:val="right" w:pos="9355"/>
      </w:tabs>
    </w:pPr>
    <w:rPr>
      <w:rFonts w:eastAsia="Calibri"/>
    </w:rPr>
  </w:style>
  <w:style w:type="paragraph" w:styleId="af2">
    <w:name w:val="List Bullet"/>
    <w:basedOn w:val="ab"/>
    <w:autoRedefine/>
    <w:uiPriority w:val="99"/>
    <w:qFormat/>
    <w:rsid w:val="000A07A2"/>
    <w:pPr>
      <w:ind w:firstLine="709"/>
      <w:jc w:val="left"/>
    </w:pPr>
    <w:rPr>
      <w:bCs/>
      <w:iCs/>
      <w:szCs w:val="28"/>
      <w:lang w:eastAsia="en-US"/>
    </w:rPr>
  </w:style>
  <w:style w:type="paragraph" w:styleId="af3">
    <w:name w:val="List Paragraph"/>
    <w:basedOn w:val="a"/>
    <w:uiPriority w:val="99"/>
    <w:qFormat/>
    <w:rsid w:val="000A07A2"/>
    <w:pPr>
      <w:ind w:left="720"/>
      <w:contextualSpacing/>
    </w:pPr>
  </w:style>
  <w:style w:type="paragraph" w:customStyle="1" w:styleId="210">
    <w:name w:val="Основной текст (2)1"/>
    <w:basedOn w:val="a"/>
    <w:qFormat/>
    <w:rsid w:val="009F476F"/>
    <w:pPr>
      <w:widowControl w:val="0"/>
      <w:shd w:val="clear" w:color="auto" w:fill="FFFFFF"/>
      <w:spacing w:line="240" w:lineRule="atLeast"/>
    </w:pPr>
    <w:rPr>
      <w:rFonts w:eastAsia="Andale Sans UI"/>
      <w:kern w:val="2"/>
      <w:sz w:val="28"/>
      <w:szCs w:val="28"/>
      <w:lang w:eastAsia="zh-CN"/>
    </w:rPr>
  </w:style>
  <w:style w:type="paragraph" w:styleId="af4">
    <w:name w:val="Balloon Text"/>
    <w:basedOn w:val="a"/>
    <w:uiPriority w:val="99"/>
    <w:semiHidden/>
    <w:unhideWhenUsed/>
    <w:qFormat/>
    <w:rsid w:val="00A83174"/>
    <w:rPr>
      <w:rFonts w:ascii="Segoe UI" w:hAnsi="Segoe UI" w:cs="Segoe UI"/>
      <w:sz w:val="18"/>
      <w:szCs w:val="18"/>
    </w:rPr>
  </w:style>
  <w:style w:type="paragraph" w:customStyle="1" w:styleId="af5">
    <w:name w:val="Вміст рамки"/>
    <w:basedOn w:val="a"/>
    <w:qFormat/>
  </w:style>
  <w:style w:type="paragraph" w:customStyle="1" w:styleId="TableParagraph">
    <w:name w:val="Table Paragraph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0DA6A-CC4A-4A97-A3D0-F68AC3336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801</Words>
  <Characters>458</Characters>
  <Application>Microsoft Office Word</Application>
  <DocSecurity>0</DocSecurity>
  <Lines>3</Lines>
  <Paragraphs>2</Paragraphs>
  <ScaleCrop>false</ScaleCrop>
  <Company>ЛПЕ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Заступник дирекора</dc:creator>
  <dc:description/>
  <cp:lastModifiedBy>Карпук Оксана</cp:lastModifiedBy>
  <cp:revision>5</cp:revision>
  <cp:lastPrinted>2022-07-21T07:34:00Z</cp:lastPrinted>
  <dcterms:created xsi:type="dcterms:W3CDTF">2023-02-14T08:30:00Z</dcterms:created>
  <dcterms:modified xsi:type="dcterms:W3CDTF">2023-02-16T12:16:00Z</dcterms:modified>
  <dc:language>uk-UA</dc:language>
</cp:coreProperties>
</file>