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467033736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найменування</w:t>
            </w:r>
            <w:r>
              <w:rPr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вулиці Єднання</w:t>
            </w:r>
            <w:r>
              <w:rPr>
                <w:szCs w:val="28"/>
                <w:lang w:val="uk-UA"/>
              </w:rPr>
              <w:t xml:space="preserve"> 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у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місті</w:t>
            </w:r>
            <w:r>
              <w:rPr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Луцьку</w:t>
            </w:r>
            <w:r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</w:t>
      </w:r>
      <w:r>
        <w:rPr>
          <w:szCs w:val="28"/>
          <w:lang w:val="uk-UA"/>
        </w:rPr>
        <w:t xml:space="preserve">, </w:t>
      </w:r>
      <w:bookmarkStart w:id="2" w:name="_GoBack"/>
      <w:bookmarkEnd w:id="2"/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враховуючи протокол засідання комісії з питань впорядкування назв вулиць Луцької міської територіальної громади № 8 від 08.02.2023</w:t>
      </w:r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з</w:t>
      </w:r>
      <w:r>
        <w:rPr>
          <w:color w:val="000000"/>
          <w:sz w:val="21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Найменувати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 у місті Луцьку Луцького району Волинської області — вулиця Єднання</w:t>
      </w:r>
      <w:r>
        <w:rPr>
          <w:szCs w:val="28"/>
          <w:lang w:val="uk-UA"/>
        </w:rPr>
        <w:t xml:space="preserve"> з</w:t>
      </w:r>
      <w:r>
        <w:rPr>
          <w:color w:val="C9211E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15</w:t>
      </w:r>
      <w:r>
        <w:rPr>
          <w:color w:val="000000"/>
          <w:szCs w:val="28"/>
          <w:lang w:val="uk-UA"/>
        </w:rPr>
        <w:t>.03.2023</w:t>
      </w:r>
      <w:r>
        <w:rPr>
          <w:szCs w:val="28"/>
          <w:lang w:val="uk-UA"/>
        </w:rPr>
        <w:t xml:space="preserve"> згідно з додатком.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Департаменту житлово-комунального господарства забезпечити виготовлення та розміщення відповідних інформаційних стендів, вказівників із новою назвою вулиці на будівлях.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984" w:right="567" w:header="0" w:top="1134" w:footer="0" w:bottom="567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LibreOffice/7.1.4.2$Windows_X86_64 LibreOffice_project/a529a4fab45b75fefc5b6226684193eb000654f6</Application>
  <AppVersion>15.0000</AppVersion>
  <Pages>1</Pages>
  <Words>178</Words>
  <Characters>1193</Characters>
  <CharactersWithSpaces>1519</CharactersWithSpaces>
  <Paragraphs>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2023-01-11T10:00:25Z</cp:lastPrinted>
  <dcterms:modified xsi:type="dcterms:W3CDTF">2023-02-14T14:45:04Z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