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E1" w:rsidRDefault="008103B4">
      <w:pPr>
        <w:jc w:val="center"/>
        <w:rPr>
          <w:sz w:val="16"/>
          <w:szCs w:val="16"/>
        </w:rPr>
      </w:pPr>
      <w:r>
        <w:object w:dxaOrig="1128" w:dyaOrig="1164">
          <v:shape id="ole_rId2" o:spid="_x0000_i1025" style="width:56.4pt;height:58.2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9727901" r:id="rId6"/>
        </w:object>
      </w:r>
    </w:p>
    <w:p w:rsidR="00D57CE1" w:rsidRDefault="00D57CE1">
      <w:pPr>
        <w:jc w:val="center"/>
        <w:rPr>
          <w:sz w:val="16"/>
          <w:szCs w:val="16"/>
        </w:rPr>
      </w:pPr>
    </w:p>
    <w:p w:rsidR="00D57CE1" w:rsidRDefault="008103B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57CE1" w:rsidRDefault="00D57CE1">
      <w:pPr>
        <w:rPr>
          <w:sz w:val="10"/>
          <w:szCs w:val="10"/>
        </w:rPr>
      </w:pPr>
    </w:p>
    <w:p w:rsidR="00D57CE1" w:rsidRDefault="008103B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57CE1" w:rsidRDefault="00D57CE1">
      <w:pPr>
        <w:jc w:val="center"/>
        <w:rPr>
          <w:b/>
          <w:bCs w:val="0"/>
          <w:sz w:val="20"/>
          <w:szCs w:val="20"/>
        </w:rPr>
      </w:pPr>
    </w:p>
    <w:p w:rsidR="00D57CE1" w:rsidRDefault="008103B4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57CE1" w:rsidRDefault="00D57CE1">
      <w:pPr>
        <w:jc w:val="center"/>
        <w:rPr>
          <w:bCs w:val="0"/>
          <w:sz w:val="40"/>
          <w:szCs w:val="40"/>
        </w:rPr>
      </w:pPr>
    </w:p>
    <w:p w:rsidR="00D57CE1" w:rsidRDefault="008103B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D57CE1" w:rsidRDefault="00D57CE1">
      <w:pPr>
        <w:jc w:val="both"/>
        <w:textAlignment w:val="baseline"/>
        <w:rPr>
          <w:sz w:val="16"/>
          <w:szCs w:val="16"/>
        </w:rPr>
      </w:pPr>
    </w:p>
    <w:p w:rsidR="00D57CE1" w:rsidRDefault="00D57CE1">
      <w:pPr>
        <w:rPr>
          <w:sz w:val="16"/>
          <w:szCs w:val="16"/>
        </w:rPr>
      </w:pPr>
    </w:p>
    <w:p w:rsidR="00D57CE1" w:rsidRDefault="008103B4" w:rsidP="008103B4">
      <w:pPr>
        <w:ind w:right="4534"/>
        <w:jc w:val="both"/>
        <w:rPr>
          <w:szCs w:val="26"/>
          <w:highlight w:val="white"/>
        </w:rPr>
      </w:pPr>
      <w:r>
        <w:t>Про</w:t>
      </w:r>
      <w:r>
        <w:rPr>
          <w:szCs w:val="28"/>
          <w:shd w:val="clear" w:color="auto" w:fill="FFFFFF"/>
        </w:rPr>
        <w:t xml:space="preserve"> затвердження граничної вартості послуг </w:t>
      </w:r>
      <w:r>
        <w:rPr>
          <w:szCs w:val="26"/>
          <w:shd w:val="clear" w:color="auto" w:fill="FFFFFF"/>
        </w:rPr>
        <w:t xml:space="preserve">забезпечення </w:t>
      </w:r>
      <w:r>
        <w:rPr>
          <w:color w:val="000000"/>
          <w:szCs w:val="26"/>
          <w:highlight w:val="white"/>
        </w:rPr>
        <w:t xml:space="preserve">відпочинку із проведенням </w:t>
      </w:r>
      <w:r>
        <w:rPr>
          <w:szCs w:val="26"/>
          <w:highlight w:val="white"/>
        </w:rPr>
        <w:t>заходів із психологічної реабілітації</w:t>
      </w:r>
      <w:r w:rsidR="00DA668F">
        <w:rPr>
          <w:szCs w:val="26"/>
          <w:highlight w:val="white"/>
        </w:rPr>
        <w:t xml:space="preserve"> на 2023 рік</w:t>
      </w:r>
      <w:bookmarkStart w:id="0" w:name="_GoBack"/>
      <w:bookmarkEnd w:id="0"/>
    </w:p>
    <w:p w:rsidR="00D57CE1" w:rsidRDefault="00D57CE1">
      <w:pPr>
        <w:rPr>
          <w:szCs w:val="28"/>
          <w:highlight w:val="white"/>
        </w:rPr>
      </w:pPr>
    </w:p>
    <w:p w:rsidR="00D57CE1" w:rsidRPr="008103B4" w:rsidRDefault="008103B4" w:rsidP="008103B4">
      <w:pPr>
        <w:pStyle w:val="Style5"/>
        <w:widowControl/>
        <w:ind w:firstLine="567"/>
        <w:rPr>
          <w:lang w:val="uk-UA"/>
        </w:rPr>
      </w:pPr>
      <w:r>
        <w:rPr>
          <w:rStyle w:val="FontStyle13"/>
          <w:sz w:val="28"/>
          <w:szCs w:val="28"/>
          <w:lang w:val="uk-UA"/>
        </w:rPr>
        <w:t xml:space="preserve">Керуючись Законом України “Про місцеве самоврядування в Україні”, на виконання </w:t>
      </w:r>
      <w:bookmarkStart w:id="1" w:name="__DdeLink__478_4112924976"/>
      <w:r>
        <w:rPr>
          <w:rStyle w:val="FontStyle13"/>
          <w:sz w:val="28"/>
          <w:szCs w:val="28"/>
          <w:lang w:val="uk-UA"/>
        </w:rPr>
        <w:t xml:space="preserve">підпункту 4 пункту 4 додатку 2 до Комплексної програми соціальної підтримки ветеранів війни та членів їх сімей на 2021–2023 роки, затвердженої рішенням міської ради від 24.12.2019 № 68/62, зі змінами, </w:t>
      </w:r>
      <w:bookmarkEnd w:id="1"/>
      <w:r>
        <w:rPr>
          <w:rStyle w:val="FontStyle13"/>
          <w:sz w:val="28"/>
          <w:szCs w:val="28"/>
          <w:lang w:val="uk-UA"/>
        </w:rPr>
        <w:t>враховуючи необхідність забезпечення відпочинку із проведенням заходів із психологічної реабілітації ветеранів війни та членів їх сімей шляхом направлення до санаторно-курортних закладів,</w:t>
      </w:r>
      <w:r>
        <w:rPr>
          <w:rStyle w:val="FontStyle1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FontStyle13"/>
          <w:sz w:val="28"/>
          <w:szCs w:val="28"/>
          <w:lang w:val="uk-UA"/>
        </w:rPr>
        <w:t>виконавчий комітет міської ради</w:t>
      </w:r>
    </w:p>
    <w:p w:rsidR="00D57CE1" w:rsidRDefault="00D57CE1">
      <w:pPr>
        <w:pStyle w:val="Style5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D57CE1" w:rsidRPr="008103B4" w:rsidRDefault="008103B4">
      <w:pPr>
        <w:pStyle w:val="Style5"/>
        <w:widowControl/>
        <w:ind w:firstLine="0"/>
        <w:rPr>
          <w:lang w:val="uk-UA"/>
        </w:rPr>
      </w:pPr>
      <w:r>
        <w:rPr>
          <w:rStyle w:val="FontStyle13"/>
          <w:sz w:val="28"/>
          <w:szCs w:val="28"/>
          <w:lang w:val="uk-UA"/>
        </w:rPr>
        <w:t>ВИРІШИВ:</w:t>
      </w:r>
    </w:p>
    <w:p w:rsidR="00D57CE1" w:rsidRDefault="00D57CE1">
      <w:pPr>
        <w:pStyle w:val="Style5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D57CE1" w:rsidRDefault="008103B4" w:rsidP="008103B4">
      <w:pPr>
        <w:ind w:firstLine="567"/>
        <w:jc w:val="both"/>
      </w:pPr>
      <w:r>
        <w:t>1.</w:t>
      </w:r>
      <w:r>
        <w:rPr>
          <w:szCs w:val="28"/>
          <w:shd w:val="clear" w:color="auto" w:fill="FFFFFF"/>
        </w:rPr>
        <w:t xml:space="preserve"> Затвердити на 2023 рік граничну вартість послуг </w:t>
      </w:r>
      <w:r>
        <w:rPr>
          <w:rStyle w:val="FontStyle13"/>
          <w:sz w:val="28"/>
          <w:szCs w:val="28"/>
          <w:shd w:val="clear" w:color="auto" w:fill="FFFFFF"/>
        </w:rPr>
        <w:t>забезпечення відпочинку із проведенням заходів із психологічної реабілітації ветеранів війни</w:t>
      </w:r>
      <w:r>
        <w:rPr>
          <w:rStyle w:val="FontStyle13"/>
          <w:bCs w:val="0"/>
          <w:color w:val="000000"/>
          <w:sz w:val="28"/>
          <w:szCs w:val="28"/>
          <w:shd w:val="clear" w:color="auto" w:fill="FFFFFF"/>
        </w:rPr>
        <w:t xml:space="preserve"> та членів їх сімей </w:t>
      </w:r>
      <w:r>
        <w:rPr>
          <w:rStyle w:val="FontStyle13"/>
          <w:sz w:val="28"/>
          <w:szCs w:val="28"/>
          <w:shd w:val="clear" w:color="auto" w:fill="FFFFFF"/>
        </w:rPr>
        <w:t xml:space="preserve">в розмірі 16 </w:t>
      </w:r>
      <w:r w:rsidRPr="008103B4">
        <w:rPr>
          <w:rStyle w:val="FontStyle13"/>
          <w:sz w:val="28"/>
          <w:szCs w:val="28"/>
          <w:shd w:val="clear" w:color="auto" w:fill="FFFFFF"/>
        </w:rPr>
        <w:t>0</w:t>
      </w:r>
      <w:r>
        <w:rPr>
          <w:rStyle w:val="FontStyle13"/>
          <w:sz w:val="28"/>
          <w:szCs w:val="28"/>
          <w:shd w:val="clear" w:color="auto" w:fill="FFFFFF"/>
        </w:rPr>
        <w:t xml:space="preserve">00,00 грн. </w:t>
      </w:r>
    </w:p>
    <w:p w:rsidR="00D57CE1" w:rsidRDefault="008103B4" w:rsidP="008103B4">
      <w:pPr>
        <w:pStyle w:val="a1"/>
        <w:spacing w:after="0"/>
        <w:ind w:firstLine="567"/>
        <w:jc w:val="both"/>
      </w:pPr>
      <w:r>
        <w:t xml:space="preserve">2.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D57CE1" w:rsidRDefault="00D57CE1">
      <w:pPr>
        <w:pStyle w:val="a1"/>
        <w:jc w:val="both"/>
      </w:pPr>
    </w:p>
    <w:p w:rsidR="009F01D9" w:rsidRDefault="009F01D9">
      <w:pPr>
        <w:pStyle w:val="a1"/>
        <w:jc w:val="both"/>
      </w:pPr>
    </w:p>
    <w:p w:rsidR="00D57CE1" w:rsidRDefault="008103B4">
      <w:pPr>
        <w:pStyle w:val="af3"/>
        <w:spacing w:after="0"/>
        <w:ind w:left="0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57CE1" w:rsidRDefault="00D57CE1">
      <w:pPr>
        <w:pStyle w:val="af3"/>
        <w:spacing w:after="0"/>
        <w:ind w:left="0"/>
        <w:jc w:val="both"/>
      </w:pPr>
    </w:p>
    <w:p w:rsidR="00D57CE1" w:rsidRDefault="00D57CE1">
      <w:pPr>
        <w:pStyle w:val="af3"/>
        <w:spacing w:after="0"/>
        <w:ind w:left="0"/>
        <w:jc w:val="both"/>
      </w:pPr>
    </w:p>
    <w:p w:rsidR="00D57CE1" w:rsidRDefault="008103B4">
      <w:pPr>
        <w:pStyle w:val="af3"/>
        <w:spacing w:after="0"/>
        <w:ind w:left="0"/>
        <w:jc w:val="both"/>
      </w:pPr>
      <w:r>
        <w:t>Заступник міського голови,</w:t>
      </w:r>
    </w:p>
    <w:p w:rsidR="00D57CE1" w:rsidRDefault="008103B4" w:rsidP="008103B4">
      <w:pPr>
        <w:pStyle w:val="af3"/>
        <w:tabs>
          <w:tab w:val="left" w:pos="7088"/>
          <w:tab w:val="left" w:pos="8790"/>
        </w:tabs>
        <w:spacing w:after="0"/>
        <w:ind w:left="0"/>
        <w:jc w:val="both"/>
      </w:pPr>
      <w:r>
        <w:t>керуючий справами виконкому</w:t>
      </w:r>
      <w:r>
        <w:tab/>
        <w:t>Юрій ВЕРБИЧ</w:t>
      </w:r>
    </w:p>
    <w:p w:rsidR="00D57CE1" w:rsidRDefault="00D57CE1">
      <w:pPr>
        <w:pStyle w:val="af3"/>
        <w:spacing w:after="0"/>
        <w:ind w:left="0"/>
        <w:jc w:val="both"/>
      </w:pPr>
    </w:p>
    <w:p w:rsidR="008103B4" w:rsidRDefault="008103B4">
      <w:pPr>
        <w:pStyle w:val="af3"/>
        <w:spacing w:after="0"/>
        <w:ind w:left="0"/>
        <w:jc w:val="both"/>
      </w:pPr>
    </w:p>
    <w:p w:rsidR="00D57CE1" w:rsidRDefault="008103B4">
      <w:pPr>
        <w:pStyle w:val="af3"/>
        <w:spacing w:after="0"/>
        <w:ind w:left="0"/>
        <w:jc w:val="both"/>
      </w:pPr>
      <w:r>
        <w:rPr>
          <w:rStyle w:val="FontStyle13"/>
          <w:sz w:val="24"/>
          <w:szCs w:val="28"/>
        </w:rPr>
        <w:t xml:space="preserve">Майборода 284 177   </w:t>
      </w:r>
    </w:p>
    <w:sectPr w:rsidR="00D57CE1" w:rsidSect="008103B4">
      <w:pgSz w:w="11906" w:h="16838"/>
      <w:pgMar w:top="567" w:right="567" w:bottom="1134" w:left="1985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95A"/>
    <w:multiLevelType w:val="multilevel"/>
    <w:tmpl w:val="37C6F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E3557C"/>
    <w:multiLevelType w:val="multilevel"/>
    <w:tmpl w:val="5F8295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doNotExpandShiftReturn/>
    <w:useFELayout/>
    <w:compatSetting w:name="compatibilityMode" w:uri="http://schemas.microsoft.com/office/word" w:val="12"/>
  </w:compat>
  <w:rsids>
    <w:rsidRoot w:val="00D57CE1"/>
    <w:rsid w:val="008103B4"/>
    <w:rsid w:val="009F01D9"/>
    <w:rsid w:val="00D57CE1"/>
    <w:rsid w:val="00D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D041"/>
  <w15:docId w15:val="{050CDDBE-A673-43FE-B24F-BD5B4133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;Times New Roma" w:eastAsia="SimSun;宋体" w:hAnsi="Liberation Serif;Times New Roma" w:cs="Mangal"/>
      <w:b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</w:style>
  <w:style w:type="character" w:customStyle="1" w:styleId="a6">
    <w:name w:val="Выделение жирным"/>
    <w:basedOn w:val="10"/>
    <w:qFormat/>
    <w:rPr>
      <w:b/>
      <w:bCs/>
    </w:rPr>
  </w:style>
  <w:style w:type="character" w:customStyle="1" w:styleId="a7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Символ нумерации"/>
    <w:qFormat/>
  </w:style>
  <w:style w:type="character" w:customStyle="1" w:styleId="a9">
    <w:name w:val="Маркеры списка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Нижний колонтитул Знак"/>
    <w:basedOn w:val="9"/>
    <w:qFormat/>
    <w:rPr>
      <w:bCs/>
      <w:sz w:val="28"/>
      <w:szCs w:val="24"/>
      <w:lang w:val="uk-UA" w:eastAsia="zh-CN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90">
    <w:name w:val="Указатель9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0">
    <w:name w:val="Указатель8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5">
    <w:name w:val="Содержимое врезки"/>
    <w:basedOn w:val="a1"/>
    <w:qFormat/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  <w:style w:type="paragraph" w:customStyle="1" w:styleId="af9">
    <w:name w:val="Знак"/>
    <w:basedOn w:val="a"/>
    <w:qFormat/>
    <w:pPr>
      <w:suppressAutoHyphens w:val="0"/>
    </w:pPr>
    <w:rPr>
      <w:rFonts w:ascii="Peterburg;Times New Roman" w:hAnsi="Peterburg;Times New Roman" w:cs="Peterburg;Times New Roman"/>
      <w:bCs w:val="0"/>
      <w:sz w:val="20"/>
      <w:szCs w:val="20"/>
      <w:lang w:val="en-US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Заголовок таблиці"/>
    <w:basedOn w:val="af6"/>
    <w:qFormat/>
    <w:pPr>
      <w:jc w:val="center"/>
    </w:pPr>
    <w:rPr>
      <w:b/>
    </w:rPr>
  </w:style>
  <w:style w:type="paragraph" w:styleId="afc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27</cp:revision>
  <cp:lastPrinted>2022-02-10T09:34:00Z</cp:lastPrinted>
  <dcterms:created xsi:type="dcterms:W3CDTF">2017-04-11T09:01:00Z</dcterms:created>
  <dcterms:modified xsi:type="dcterms:W3CDTF">2023-03-07T18:59:00Z</dcterms:modified>
  <dc:language>uk-UA</dc:language>
</cp:coreProperties>
</file>