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335235038"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true"/>
        <w:ind w:right="-868" w:hanging="0"/>
        <w:jc w:val="both"/>
        <w:rPr>
          <w:sz w:val="16"/>
          <w:szCs w:val="16"/>
        </w:rPr>
      </w:pPr>
      <w:r>
        <w:rPr>
          <w:sz w:val="16"/>
          <w:szCs w:val="16"/>
        </w:rPr>
      </w:r>
    </w:p>
    <w:p>
      <w:pPr>
        <w:pStyle w:val="Normal"/>
        <w:tabs>
          <w:tab w:val="clear" w:pos="708"/>
          <w:tab w:val="left" w:pos="5103" w:leader="none"/>
          <w:tab w:val="left" w:pos="5529" w:leader="none"/>
        </w:tabs>
        <w:overflowPunct w:val="true"/>
        <w:ind w:right="-868" w:hanging="0"/>
        <w:jc w:val="both"/>
        <w:rPr/>
      </w:pPr>
      <w:r>
        <w:rPr>
          <w:sz w:val="28"/>
          <w:szCs w:val="28"/>
        </w:rPr>
        <w:t>Про</w:t>
      </w:r>
      <w:r>
        <w:rPr>
          <w:sz w:val="24"/>
          <w:szCs w:val="24"/>
        </w:rPr>
        <w:t xml:space="preserve"> </w:t>
      </w:r>
      <w:r>
        <w:rPr>
          <w:sz w:val="28"/>
          <w:szCs w:val="28"/>
        </w:rPr>
        <w:t>передачу</w:t>
      </w:r>
      <w:r>
        <w:rPr>
          <w:sz w:val="24"/>
          <w:szCs w:val="24"/>
        </w:rPr>
        <w:t xml:space="preserve"> </w:t>
      </w:r>
      <w:r>
        <w:rPr>
          <w:sz w:val="28"/>
          <w:szCs w:val="28"/>
        </w:rPr>
        <w:t>громадянам</w:t>
      </w:r>
      <w:r>
        <w:rPr>
          <w:sz w:val="24"/>
          <w:szCs w:val="24"/>
        </w:rPr>
        <w:t xml:space="preserve"> </w:t>
      </w:r>
      <w:r>
        <w:rPr>
          <w:rFonts w:eastAsia="Times New Roman" w:cs="Times New Roman"/>
          <w:color w:val="auto"/>
          <w:kern w:val="0"/>
          <w:sz w:val="28"/>
          <w:szCs w:val="28"/>
          <w:lang w:val="uk-UA" w:eastAsia="zh-CN" w:bidi="ar-SA"/>
        </w:rPr>
        <w:t>Книшу</w:t>
      </w:r>
      <w:r>
        <w:rPr>
          <w:rFonts w:eastAsia="Times New Roman" w:cs="Times New Roman"/>
          <w:color w:val="auto"/>
          <w:kern w:val="0"/>
          <w:sz w:val="24"/>
          <w:szCs w:val="24"/>
          <w:lang w:val="uk-UA" w:eastAsia="zh-CN" w:bidi="ar-SA"/>
        </w:rPr>
        <w:t xml:space="preserve"> </w:t>
      </w:r>
      <w:r>
        <w:rPr>
          <w:rFonts w:eastAsia="Times New Roman" w:cs="Times New Roman"/>
          <w:color w:val="auto"/>
          <w:kern w:val="0"/>
          <w:sz w:val="28"/>
          <w:szCs w:val="28"/>
          <w:lang w:val="uk-UA" w:eastAsia="zh-CN" w:bidi="ar-SA"/>
        </w:rPr>
        <w:t>О.Т.</w:t>
      </w:r>
      <w:r>
        <w:rPr>
          <w:sz w:val="28"/>
          <w:szCs w:val="28"/>
        </w:rPr>
        <w:t xml:space="preserve">,                                                     </w:t>
      </w:r>
    </w:p>
    <w:p>
      <w:pPr>
        <w:pStyle w:val="Normal"/>
        <w:tabs>
          <w:tab w:val="clear" w:pos="708"/>
          <w:tab w:val="left" w:pos="4650" w:leader="none"/>
          <w:tab w:val="left" w:pos="4760" w:leader="none"/>
          <w:tab w:val="left" w:pos="4770" w:leader="none"/>
          <w:tab w:val="left" w:pos="5245" w:leader="none"/>
          <w:tab w:val="left" w:pos="5387" w:leader="none"/>
        </w:tabs>
        <w:overflowPunct w:val="true"/>
        <w:ind w:right="-868" w:hanging="0"/>
        <w:jc w:val="both"/>
        <w:rPr/>
      </w:pPr>
      <w:r>
        <w:rPr>
          <w:sz w:val="28"/>
          <w:szCs w:val="28"/>
        </w:rPr>
        <w:t>Шагуті</w:t>
      </w:r>
      <w:r>
        <w:rPr>
          <w:sz w:val="36"/>
          <w:szCs w:val="36"/>
        </w:rPr>
        <w:t xml:space="preserve"> </w:t>
      </w:r>
      <w:r>
        <w:rPr>
          <w:sz w:val="28"/>
          <w:szCs w:val="28"/>
        </w:rPr>
        <w:t>І.В.</w:t>
      </w:r>
      <w:r>
        <w:rPr>
          <w:sz w:val="28"/>
          <w:szCs w:val="28"/>
        </w:rPr>
        <w:t xml:space="preserve">     безоплатно </w:t>
      </w:r>
      <w:r>
        <w:rPr>
          <w:sz w:val="36"/>
          <w:szCs w:val="36"/>
        </w:rPr>
        <w:t xml:space="preserve"> </w:t>
      </w:r>
      <w:r>
        <w:rPr>
          <w:sz w:val="28"/>
          <w:szCs w:val="28"/>
        </w:rPr>
        <w:t xml:space="preserve">  у</w:t>
      </w:r>
      <w:r>
        <w:rPr>
          <w:sz w:val="36"/>
          <w:szCs w:val="36"/>
        </w:rPr>
        <w:t xml:space="preserve"> </w:t>
      </w:r>
      <w:r>
        <w:rPr>
          <w:sz w:val="28"/>
          <w:szCs w:val="28"/>
        </w:rPr>
        <w:t xml:space="preserve">  спільну</w:t>
      </w:r>
    </w:p>
    <w:p>
      <w:pPr>
        <w:pStyle w:val="Normal"/>
        <w:tabs>
          <w:tab w:val="clear" w:pos="708"/>
          <w:tab w:val="left" w:pos="4650" w:leader="none"/>
          <w:tab w:val="left" w:pos="4760" w:leader="none"/>
          <w:tab w:val="left" w:pos="5103" w:leader="none"/>
          <w:tab w:val="left" w:pos="5245" w:leader="none"/>
          <w:tab w:val="left" w:pos="5387" w:leader="none"/>
        </w:tabs>
        <w:overflowPunct w:val="true"/>
        <w:ind w:right="-868" w:hanging="0"/>
        <w:jc w:val="both"/>
        <w:rPr>
          <w:color w:val="C9211E"/>
        </w:rPr>
      </w:pPr>
      <w:r>
        <w:rPr>
          <w:sz w:val="28"/>
          <w:szCs w:val="28"/>
        </w:rPr>
        <w:t>часткову  власність  земельної ділянки</w:t>
      </w:r>
    </w:p>
    <w:p>
      <w:pPr>
        <w:pStyle w:val="Normal"/>
        <w:tabs>
          <w:tab w:val="clear" w:pos="708"/>
          <w:tab w:val="left" w:pos="4650" w:leader="none"/>
          <w:tab w:val="left" w:pos="4760" w:leader="none"/>
          <w:tab w:val="left" w:pos="5103" w:leader="none"/>
          <w:tab w:val="left" w:pos="5387" w:leader="none"/>
        </w:tabs>
        <w:overflowPunct w:val="true"/>
        <w:ind w:right="-868" w:hanging="0"/>
        <w:jc w:val="both"/>
        <w:rPr>
          <w:color w:val="000000"/>
        </w:rPr>
      </w:pPr>
      <w:r>
        <w:rPr>
          <w:color w:val="000000"/>
          <w:sz w:val="28"/>
          <w:szCs w:val="28"/>
        </w:rPr>
        <w:t xml:space="preserve">для     будівництва </w:t>
      </w:r>
      <w:r>
        <w:rPr>
          <w:color w:val="000000"/>
          <w:sz w:val="32"/>
          <w:szCs w:val="32"/>
        </w:rPr>
        <w:t xml:space="preserve"> </w:t>
      </w:r>
      <w:r>
        <w:rPr>
          <w:color w:val="000000"/>
          <w:sz w:val="28"/>
          <w:szCs w:val="28"/>
        </w:rPr>
        <w:t xml:space="preserve"> і  </w:t>
      </w:r>
      <w:r>
        <w:rPr>
          <w:color w:val="000000"/>
          <w:sz w:val="32"/>
          <w:szCs w:val="32"/>
        </w:rPr>
        <w:t xml:space="preserve"> </w:t>
      </w:r>
      <w:r>
        <w:rPr>
          <w:color w:val="000000"/>
          <w:sz w:val="28"/>
          <w:szCs w:val="28"/>
        </w:rPr>
        <w:t>обслуговування</w:t>
      </w:r>
    </w:p>
    <w:p>
      <w:pPr>
        <w:pStyle w:val="Normal"/>
        <w:tabs>
          <w:tab w:val="clear" w:pos="708"/>
          <w:tab w:val="left" w:pos="4760" w:leader="none"/>
          <w:tab w:val="left" w:pos="5103" w:leader="none"/>
          <w:tab w:val="left" w:pos="5245" w:leader="none"/>
          <w:tab w:val="left" w:pos="5387" w:leader="none"/>
        </w:tabs>
        <w:overflowPunct w:val="true"/>
        <w:ind w:right="-868" w:hanging="0"/>
        <w:jc w:val="both"/>
        <w:rPr/>
      </w:pPr>
      <w:r>
        <w:rPr>
          <w:sz w:val="28"/>
          <w:szCs w:val="28"/>
        </w:rPr>
        <w:t xml:space="preserve">житлового    будинку,   </w:t>
      </w:r>
      <w:r>
        <w:rPr>
          <w:sz w:val="26"/>
          <w:szCs w:val="26"/>
        </w:rPr>
        <w:t xml:space="preserve"> </w:t>
      </w:r>
      <w:r>
        <w:rPr>
          <w:sz w:val="28"/>
          <w:szCs w:val="28"/>
        </w:rPr>
        <w:t>господарських</w:t>
      </w:r>
    </w:p>
    <w:p>
      <w:pPr>
        <w:pStyle w:val="Normal"/>
        <w:tabs>
          <w:tab w:val="clear" w:pos="708"/>
          <w:tab w:val="left" w:pos="4650" w:leader="none"/>
          <w:tab w:val="left" w:pos="5387" w:leader="none"/>
        </w:tabs>
        <w:overflowPunct w:val="true"/>
        <w:ind w:right="-868" w:hanging="0"/>
        <w:jc w:val="both"/>
        <w:rPr/>
      </w:pPr>
      <w:r>
        <w:rPr>
          <w:sz w:val="28"/>
          <w:szCs w:val="28"/>
        </w:rPr>
        <w:t>будівель</w:t>
      </w:r>
      <w:r>
        <w:rPr>
          <w:sz w:val="24"/>
          <w:szCs w:val="24"/>
        </w:rPr>
        <w:t xml:space="preserve"> </w:t>
      </w:r>
      <w:r>
        <w:rPr>
          <w:sz w:val="28"/>
          <w:szCs w:val="28"/>
        </w:rPr>
        <w:t>і</w:t>
      </w:r>
      <w:r>
        <w:rPr>
          <w:sz w:val="26"/>
          <w:szCs w:val="26"/>
        </w:rPr>
        <w:t xml:space="preserve"> </w:t>
      </w:r>
      <w:r>
        <w:rPr>
          <w:sz w:val="28"/>
          <w:szCs w:val="28"/>
        </w:rPr>
        <w:t>споруд</w:t>
      </w:r>
      <w:r>
        <w:rPr>
          <w:sz w:val="24"/>
          <w:szCs w:val="24"/>
        </w:rPr>
        <w:t xml:space="preserve"> </w:t>
      </w:r>
      <w:r>
        <w:rPr>
          <w:sz w:val="28"/>
          <w:szCs w:val="28"/>
        </w:rPr>
        <w:t>(присадибна</w:t>
      </w:r>
      <w:r>
        <w:rPr>
          <w:sz w:val="24"/>
          <w:szCs w:val="24"/>
        </w:rPr>
        <w:t xml:space="preserve"> </w:t>
      </w:r>
      <w:r>
        <w:rPr>
          <w:sz w:val="28"/>
          <w:szCs w:val="28"/>
        </w:rPr>
        <w:t>ділянка)</w:t>
      </w:r>
    </w:p>
    <w:p>
      <w:pPr>
        <w:pStyle w:val="Normal"/>
        <w:tabs>
          <w:tab w:val="clear" w:pos="708"/>
          <w:tab w:val="left" w:pos="4590" w:leader="none"/>
          <w:tab w:val="left" w:pos="5103" w:leader="none"/>
          <w:tab w:val="left" w:pos="5245" w:leader="none"/>
          <w:tab w:val="left" w:pos="5387" w:leader="none"/>
        </w:tabs>
        <w:overflowPunct w:val="true"/>
        <w:ind w:right="-868" w:hanging="0"/>
        <w:jc w:val="both"/>
        <w:rPr/>
      </w:pPr>
      <w:r>
        <w:rPr>
          <w:sz w:val="28"/>
          <w:szCs w:val="28"/>
        </w:rPr>
        <w:t>- 02.01</w:t>
      </w:r>
      <w:r>
        <w:rPr>
          <w:sz w:val="12"/>
          <w:szCs w:val="12"/>
        </w:rPr>
        <w:t xml:space="preserve"> </w:t>
      </w:r>
      <w:r>
        <w:rPr>
          <w:sz w:val="28"/>
          <w:szCs w:val="28"/>
        </w:rPr>
        <w:t>на</w:t>
      </w:r>
      <w:r>
        <w:rPr>
          <w:sz w:val="16"/>
          <w:szCs w:val="16"/>
        </w:rPr>
        <w:t xml:space="preserve"> </w:t>
      </w:r>
      <w:r>
        <w:rPr>
          <w:sz w:val="28"/>
          <w:szCs w:val="28"/>
        </w:rPr>
        <w:t>вул.</w:t>
      </w:r>
      <w:r>
        <w:rPr>
          <w:sz w:val="16"/>
          <w:szCs w:val="16"/>
        </w:rPr>
        <w:t xml:space="preserve"> </w:t>
      </w:r>
      <w:r>
        <w:rPr>
          <w:rFonts w:eastAsia="Times New Roman" w:cs="Times New Roman"/>
          <w:color w:val="auto"/>
          <w:kern w:val="0"/>
          <w:sz w:val="28"/>
          <w:szCs w:val="28"/>
          <w:lang w:val="uk-UA" w:eastAsia="zh-CN" w:bidi="ar-SA"/>
        </w:rPr>
        <w:t>Мечникова,</w:t>
      </w:r>
      <w:r>
        <w:rPr>
          <w:rFonts w:eastAsia="Times New Roman" w:cs="Times New Roman"/>
          <w:color w:val="auto"/>
          <w:kern w:val="0"/>
          <w:sz w:val="16"/>
          <w:szCs w:val="16"/>
          <w:lang w:val="uk-UA" w:eastAsia="zh-CN" w:bidi="ar-SA"/>
        </w:rPr>
        <w:t xml:space="preserve"> </w:t>
      </w:r>
      <w:r>
        <w:rPr>
          <w:rFonts w:eastAsia="Times New Roman" w:cs="Times New Roman"/>
          <w:color w:val="auto"/>
          <w:kern w:val="0"/>
          <w:sz w:val="28"/>
          <w:szCs w:val="28"/>
          <w:lang w:val="uk-UA" w:eastAsia="zh-CN" w:bidi="ar-SA"/>
        </w:rPr>
        <w:t>3</w:t>
      </w:r>
      <w:r>
        <w:rPr>
          <w:sz w:val="20"/>
          <w:szCs w:val="20"/>
        </w:rPr>
        <w:t xml:space="preserve"> </w:t>
      </w:r>
      <w:r>
        <w:rPr>
          <w:sz w:val="28"/>
          <w:szCs w:val="28"/>
        </w:rPr>
        <w:t>у</w:t>
      </w:r>
      <w:r>
        <w:rPr>
          <w:sz w:val="16"/>
          <w:szCs w:val="16"/>
        </w:rPr>
        <w:t xml:space="preserve"> </w:t>
      </w:r>
      <w:r>
        <w:rPr>
          <w:sz w:val="28"/>
          <w:szCs w:val="28"/>
        </w:rPr>
        <w:t>м.</w:t>
      </w:r>
      <w:r>
        <w:rPr>
          <w:sz w:val="16"/>
          <w:szCs w:val="16"/>
        </w:rPr>
        <w:t xml:space="preserve"> </w:t>
      </w:r>
      <w:r>
        <w:rPr>
          <w:sz w:val="28"/>
          <w:szCs w:val="28"/>
        </w:rPr>
        <w:t>Луцьку</w:t>
      </w:r>
    </w:p>
    <w:p>
      <w:pPr>
        <w:pStyle w:val="Normal"/>
        <w:tabs>
          <w:tab w:val="clear" w:pos="708"/>
          <w:tab w:val="left" w:pos="4650" w:leader="none"/>
          <w:tab w:val="left" w:pos="5103" w:leader="none"/>
          <w:tab w:val="left" w:pos="5245" w:leader="none"/>
        </w:tabs>
        <w:overflowPunct w:val="tru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true"/>
        <w:bidi w:val="0"/>
        <w:spacing w:before="0" w:after="0"/>
        <w:ind w:left="0" w:right="0" w:firstLine="567"/>
        <w:jc w:val="both"/>
        <w:rPr/>
      </w:pPr>
      <w:r>
        <w:rPr>
          <w:sz w:val="28"/>
          <w:szCs w:val="28"/>
        </w:rPr>
        <w:t xml:space="preserve">Розглянувши заяву громадян </w:t>
      </w:r>
      <w:r>
        <w:rPr>
          <w:rFonts w:eastAsia="Times New Roman" w:cs="Times New Roman"/>
          <w:color w:val="auto"/>
          <w:kern w:val="0"/>
          <w:sz w:val="28"/>
          <w:szCs w:val="28"/>
          <w:lang w:val="uk-UA" w:eastAsia="zh-CN" w:bidi="ar-SA"/>
        </w:rPr>
        <w:t xml:space="preserve">Книша Олексія Тарасовича, </w:t>
      </w:r>
      <w:r>
        <w:rPr>
          <w:rFonts w:eastAsia="Times New Roman" w:cs="Times New Roman"/>
          <w:color w:val="auto"/>
          <w:kern w:val="0"/>
          <w:sz w:val="28"/>
          <w:szCs w:val="28"/>
          <w:lang w:val="uk-UA" w:eastAsia="zh-CN" w:bidi="ar-SA"/>
        </w:rPr>
        <w:t>Шагути                                                                Ірини Вікторівни</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Мечникова, 3</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Мечникова, 3</w:t>
      </w:r>
      <w:r>
        <w:rPr>
          <w:sz w:val="28"/>
          <w:szCs w:val="28"/>
        </w:rPr>
        <w:t xml:space="preserve"> у м. Луцьку громадян </w:t>
      </w:r>
      <w:r>
        <w:rPr>
          <w:rFonts w:eastAsia="Times New Roman" w:cs="Times New Roman"/>
          <w:color w:val="auto"/>
          <w:kern w:val="0"/>
          <w:sz w:val="28"/>
          <w:szCs w:val="28"/>
          <w:lang w:val="uk-UA" w:eastAsia="zh-CN" w:bidi="ar-SA"/>
        </w:rPr>
        <w:t xml:space="preserve">Книша Олексія Тарасовича, </w:t>
      </w:r>
      <w:r>
        <w:rPr>
          <w:rFonts w:eastAsia="Times New Roman" w:cs="Times New Roman"/>
          <w:color w:val="auto"/>
          <w:kern w:val="0"/>
          <w:sz w:val="28"/>
          <w:szCs w:val="28"/>
          <w:lang w:val="uk-UA" w:eastAsia="zh-CN" w:bidi="ar-SA"/>
        </w:rPr>
        <w:t>Шагути Ірини Вікторівни</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widowControl/>
        <w:tabs>
          <w:tab w:val="clear" w:pos="708"/>
          <w:tab w:val="left" w:pos="709" w:leader="none"/>
        </w:tabs>
        <w:suppressAutoHyphens w:val="true"/>
        <w:bidi w:val="0"/>
        <w:spacing w:before="0" w:after="0"/>
        <w:ind w:left="0" w:right="57" w:firstLine="567"/>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Книш</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Тарасович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46</w:t>
      </w:r>
      <w:r>
        <w:rPr>
          <w:szCs w:val="28"/>
        </w:rPr>
        <w:t>/</w:t>
      </w:r>
      <w:r>
        <w:rPr>
          <w:szCs w:val="28"/>
        </w:rPr>
        <w:t>100</w:t>
      </w:r>
      <w:r>
        <w:rPr>
          <w:szCs w:val="28"/>
        </w:rPr>
        <w:t xml:space="preserve">), </w:t>
      </w:r>
      <w:r>
        <w:rPr>
          <w:rFonts w:eastAsia="Times New Roman" w:cs="Times New Roman"/>
          <w:color w:val="auto"/>
          <w:kern w:val="0"/>
          <w:sz w:val="28"/>
          <w:szCs w:val="28"/>
          <w:lang w:val="uk-UA" w:eastAsia="zh-CN" w:bidi="ar-SA"/>
        </w:rPr>
        <w:t>Шагуті Ірині Вікторівні</w:t>
      </w:r>
      <w:r>
        <w:rPr>
          <w:szCs w:val="28"/>
        </w:rPr>
        <w:t xml:space="preserve"> (частка </w:t>
      </w:r>
      <w:r>
        <w:rPr>
          <w:szCs w:val="28"/>
        </w:rPr>
        <w:t>54</w:t>
      </w:r>
      <w:r>
        <w:rPr>
          <w:szCs w:val="28"/>
        </w:rPr>
        <w:t>/</w:t>
      </w:r>
      <w:r>
        <w:rPr>
          <w:szCs w:val="28"/>
        </w:rPr>
        <w:t>100</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Мечникова, 3</w:t>
      </w:r>
      <w:r>
        <w:rPr>
          <w:szCs w:val="28"/>
        </w:rPr>
        <w:t xml:space="preserve"> у м. Луцьку площею 0,0</w:t>
      </w:r>
      <w:r>
        <w:rPr>
          <w:szCs w:val="28"/>
        </w:rPr>
        <w:t>580</w:t>
      </w:r>
      <w:r>
        <w:rPr>
          <w:szCs w:val="28"/>
        </w:rPr>
        <w:t xml:space="preserve"> га, кадастровим номером 0710100000:</w:t>
      </w:r>
      <w:r>
        <w:rPr>
          <w:szCs w:val="28"/>
        </w:rPr>
        <w:t>3</w:t>
      </w:r>
      <w:r>
        <w:rPr>
          <w:szCs w:val="28"/>
        </w:rPr>
        <w:t>1:</w:t>
      </w:r>
      <w:r>
        <w:rPr>
          <w:szCs w:val="28"/>
        </w:rPr>
        <w:t>102</w:t>
      </w:r>
      <w:r>
        <w:rPr>
          <w:szCs w:val="28"/>
        </w:rPr>
        <w:t>:00</w:t>
      </w:r>
      <w:r>
        <w:rPr>
          <w:szCs w:val="28"/>
        </w:rPr>
        <w:t>26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Книш</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Олексі</w:t>
      </w:r>
      <w:r>
        <w:rPr>
          <w:rFonts w:eastAsia="Times New Roman" w:cs="Times New Roman"/>
          <w:color w:val="auto"/>
          <w:kern w:val="0"/>
          <w:sz w:val="28"/>
          <w:szCs w:val="28"/>
          <w:lang w:val="uk-UA" w:eastAsia="zh-CN" w:bidi="ar-SA"/>
        </w:rPr>
        <w:t>ю</w:t>
      </w:r>
      <w:r>
        <w:rPr>
          <w:rFonts w:eastAsia="Times New Roman" w:cs="Times New Roman"/>
          <w:color w:val="auto"/>
          <w:kern w:val="0"/>
          <w:sz w:val="28"/>
          <w:szCs w:val="28"/>
          <w:lang w:val="uk-UA" w:eastAsia="zh-CN" w:bidi="ar-SA"/>
        </w:rPr>
        <w:t xml:space="preserve"> Тарасович</w:t>
      </w:r>
      <w:r>
        <w:rPr>
          <w:rFonts w:eastAsia="Times New Roman" w:cs="Times New Roman"/>
          <w:color w:val="auto"/>
          <w:kern w:val="0"/>
          <w:sz w:val="28"/>
          <w:szCs w:val="28"/>
          <w:lang w:val="uk-UA" w:eastAsia="zh-CN" w:bidi="ar-SA"/>
        </w:rPr>
        <w:t>у</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46</w:t>
      </w:r>
      <w:r>
        <w:rPr>
          <w:szCs w:val="28"/>
        </w:rPr>
        <w:t>/</w:t>
      </w:r>
      <w:r>
        <w:rPr>
          <w:szCs w:val="28"/>
        </w:rPr>
        <w:t>100</w:t>
      </w:r>
      <w:r>
        <w:rPr>
          <w:szCs w:val="28"/>
        </w:rPr>
        <w:t xml:space="preserve">), </w:t>
      </w:r>
      <w:r>
        <w:rPr>
          <w:rFonts w:eastAsia="Times New Roman" w:cs="Times New Roman"/>
          <w:color w:val="auto"/>
          <w:kern w:val="0"/>
          <w:sz w:val="28"/>
          <w:szCs w:val="28"/>
          <w:lang w:val="uk-UA" w:eastAsia="zh-CN" w:bidi="ar-SA"/>
        </w:rPr>
        <w:t>Шагуті Ірині Вікторівні</w:t>
      </w:r>
      <w:r>
        <w:rPr>
          <w:szCs w:val="28"/>
        </w:rPr>
        <w:t xml:space="preserve"> (частка </w:t>
      </w:r>
      <w:r>
        <w:rPr>
          <w:szCs w:val="28"/>
        </w:rPr>
        <w:t>54</w:t>
      </w:r>
      <w:r>
        <w:rPr>
          <w:szCs w:val="28"/>
        </w:rPr>
        <w:t>/</w:t>
      </w:r>
      <w:r>
        <w:rPr>
          <w:szCs w:val="28"/>
        </w:rPr>
        <w:t>100</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Мечникова, 3</w:t>
      </w:r>
      <w:r>
        <w:rPr>
          <w:szCs w:val="28"/>
        </w:rPr>
        <w:t xml:space="preserve"> у м. Луцьку площею                                                                      0,0</w:t>
      </w:r>
      <w:r>
        <w:rPr>
          <w:szCs w:val="28"/>
        </w:rPr>
        <w:t>580</w:t>
      </w:r>
      <w:r>
        <w:rPr>
          <w:szCs w:val="28"/>
        </w:rPr>
        <w:t xml:space="preserve"> га, кадастровим номером 0710100000:</w:t>
      </w:r>
      <w:r>
        <w:rPr>
          <w:szCs w:val="28"/>
        </w:rPr>
        <w:t>3</w:t>
      </w:r>
      <w:r>
        <w:rPr>
          <w:szCs w:val="28"/>
        </w:rPr>
        <w:t>1:</w:t>
      </w:r>
      <w:r>
        <w:rPr>
          <w:szCs w:val="28"/>
        </w:rPr>
        <w:t>102</w:t>
      </w:r>
      <w:r>
        <w:rPr>
          <w:szCs w:val="28"/>
        </w:rPr>
        <w:t>:00</w:t>
      </w:r>
      <w:r>
        <w:rPr>
          <w:szCs w:val="28"/>
        </w:rPr>
        <w:t>26</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 xml:space="preserve">Книша Олексія Тарасовича, </w:t>
      </w:r>
      <w:r>
        <w:rPr>
          <w:rFonts w:eastAsia="Times New Roman" w:cs="Times New Roman"/>
          <w:color w:val="auto"/>
          <w:kern w:val="0"/>
          <w:sz w:val="28"/>
          <w:szCs w:val="28"/>
          <w:lang w:val="uk-UA" w:eastAsia="zh-CN" w:bidi="ar-SA"/>
        </w:rPr>
        <w:t>Шагуту Ірину Вікторівну</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TotalTime>
  <Application>LibreOffice/7.1.5.2$Windows_X86_64 LibreOffice_project/85f04e9f809797b8199d13c421bd8a2b025d52b5</Application>
  <AppVersion>15.0000</AppVersion>
  <Pages>2</Pages>
  <Words>408</Words>
  <Characters>2648</Characters>
  <CharactersWithSpaces>3407</CharactersWithSpaces>
  <Paragraphs>24</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2023-02-15T17:20:25Z</cp:lastPrinted>
  <dcterms:modified xsi:type="dcterms:W3CDTF">2023-02-15T17:35:25Z</dcterms:modified>
  <cp:revision>33</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