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6278305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  <w:lang w:val="uk-UA"/>
        </w:rPr>
      </w:pPr>
      <w:r>
        <w:rPr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Про  надання  громадянці  Назарчук Р.А</w:t>
      </w:r>
      <w:r>
        <w:rPr>
          <w:lang w:val="uk-UA" w:eastAsia="ar-SA"/>
        </w:rPr>
        <w:t>.</w:t>
      </w:r>
      <w:r>
        <w:rPr>
          <w:lang w:val="uk-UA"/>
        </w:rPr>
        <w:t xml:space="preserve">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на умовах оренди земельної ділянки для 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lang w:val="uk-UA"/>
        </w:rPr>
        <w:t>обслуговування</w:t>
      </w:r>
      <w:r>
        <w:rPr>
          <w:lang w:val="uk-UA"/>
        </w:rPr>
        <w:t xml:space="preserve"> жилого  будинку,  госпо-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дарських  будівель   і  споруд  (02.01)  на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вул. Малоомелянівській, 45 у м. Луцьку</w:t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rFonts w:cs="Times New Roman"/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rFonts w:cs="Times New Roman"/>
          <w:bCs/>
          <w:spacing w:val="6"/>
          <w:sz w:val="28"/>
          <w:szCs w:val="28"/>
          <w:lang w:val="uk-UA"/>
        </w:rPr>
        <w:t xml:space="preserve">громадянки </w:t>
      </w:r>
      <w:r>
        <w:rPr>
          <w:rFonts w:cs="Times New Roman"/>
          <w:bCs/>
          <w:spacing w:val="2"/>
          <w:sz w:val="28"/>
          <w:szCs w:val="28"/>
          <w:lang w:val="uk-UA"/>
        </w:rPr>
        <w:t>Назарчук Раїси Арсентівни</w:t>
      </w:r>
      <w:r>
        <w:rPr>
          <w:rFonts w:cs="Times New Roman"/>
          <w:spacing w:val="2"/>
          <w:sz w:val="28"/>
          <w:szCs w:val="28"/>
          <w:lang w:val="uk-UA"/>
        </w:rPr>
        <w:t xml:space="preserve"> щодо надання на умовах оренди земельної ділянки на вул. Малоомелянівській, 45</w:t>
      </w:r>
      <w:r>
        <w:rPr>
          <w:rFonts w:cs="Times New Roman"/>
          <w:spacing w:val="4"/>
          <w:sz w:val="28"/>
          <w:szCs w:val="28"/>
          <w:lang w:val="uk-UA"/>
        </w:rPr>
        <w:t xml:space="preserve"> у м. Луцьку</w:t>
      </w:r>
      <w:r>
        <w:rPr>
          <w:rFonts w:cs="Times New Roman"/>
          <w:color w:val="000000"/>
          <w:spacing w:val="4"/>
          <w:sz w:val="28"/>
          <w:szCs w:val="28"/>
          <w:lang w:val="uk-UA"/>
        </w:rPr>
        <w:t xml:space="preserve"> для </w:t>
      </w:r>
      <w:r>
        <w:rPr>
          <w:rFonts w:cs="Times New Roman"/>
          <w:b w:val="false"/>
          <w:bCs w:val="false"/>
          <w:spacing w:val="-2"/>
          <w:sz w:val="28"/>
          <w:szCs w:val="28"/>
          <w:lang w:val="uk-UA"/>
        </w:rPr>
        <w:t>обслуговування</w:t>
      </w:r>
      <w:r>
        <w:rPr>
          <w:rFonts w:cs="Times New Roman"/>
          <w:spacing w:val="-2"/>
          <w:sz w:val="28"/>
          <w:szCs w:val="28"/>
          <w:lang w:val="uk-UA"/>
        </w:rPr>
        <w:t xml:space="preserve"> жилого </w:t>
      </w:r>
      <w:r>
        <w:rPr>
          <w:rFonts w:cs="Times New Roman"/>
          <w:spacing w:val="4"/>
          <w:sz w:val="28"/>
          <w:szCs w:val="28"/>
          <w:lang w:val="uk-UA"/>
        </w:rPr>
        <w:t>будинку, господарських будівель та спор</w:t>
      </w:r>
      <w:r>
        <w:rPr>
          <w:rFonts w:cs="Times New Roman"/>
          <w:sz w:val="28"/>
          <w:szCs w:val="28"/>
          <w:lang w:val="uk-UA"/>
        </w:rPr>
        <w:t xml:space="preserve">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rFonts w:cs="Times New Roman"/>
          <w:sz w:val="28"/>
          <w:szCs w:val="28"/>
          <w:lang w:val="uk-UA"/>
        </w:rPr>
        <w:t>,</w:t>
      </w:r>
      <w:r>
        <w:rPr>
          <w:rFonts w:cs="Times New Roman"/>
          <w:b/>
          <w:bCs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08.02.2023 </w:t>
      </w:r>
      <w:r>
        <w:rPr>
          <w:rFonts w:cs="Times New Roman"/>
          <w:sz w:val="28"/>
          <w:szCs w:val="28"/>
          <w:lang w:val="uk-UA"/>
        </w:rPr>
        <w:t>№ НВ-0000218052023, інформацію з Державного реєстру речових прав на нерухоме майно, відповідно до якої право власності Луцької міської територіальної громади м. Луцька, від імені якої діє Луцька міська рада,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103</w:t>
      </w:r>
      <w:r>
        <w:rPr>
          <w:rFonts w:cs="Times New Roman"/>
          <w:sz w:val="28"/>
          <w:szCs w:val="28"/>
          <w:lang w:val="uk-UA"/>
        </w:rPr>
        <w:t xml:space="preserve"> га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14.01.2014</w:t>
      </w:r>
      <w:r>
        <w:rPr>
          <w:rFonts w:cs="Times New Roman"/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4243025</w:t>
      </w:r>
      <w:r>
        <w:rPr>
          <w:rFonts w:cs="Times New Roman"/>
          <w:sz w:val="28"/>
          <w:szCs w:val="28"/>
          <w:lang w:val="uk-UA"/>
        </w:rPr>
        <w:t>, доку</w:t>
      </w:r>
      <w:r>
        <w:rPr>
          <w:rFonts w:cs="Times New Roman"/>
          <w:spacing w:val="-2"/>
          <w:sz w:val="28"/>
          <w:szCs w:val="28"/>
          <w:lang w:val="uk-UA"/>
        </w:rPr>
        <w:t xml:space="preserve">менти, що посвідчують право власності </w:t>
      </w:r>
      <w:r>
        <w:rPr>
          <w:rFonts w:cs="Times New Roman"/>
          <w:bCs/>
          <w:spacing w:val="6"/>
          <w:sz w:val="28"/>
          <w:szCs w:val="28"/>
          <w:lang w:val="uk-UA"/>
        </w:rPr>
        <w:t xml:space="preserve">громадянки </w:t>
      </w:r>
      <w:r>
        <w:rPr>
          <w:rFonts w:cs="Times New Roman"/>
          <w:bCs/>
          <w:spacing w:val="2"/>
          <w:sz w:val="28"/>
          <w:szCs w:val="28"/>
          <w:lang w:val="uk-UA"/>
        </w:rPr>
        <w:t>Назарчук Раїси Арсентівни</w:t>
      </w:r>
      <w:r>
        <w:rPr>
          <w:rFonts w:cs="Times New Roman"/>
          <w:spacing w:val="2"/>
          <w:sz w:val="28"/>
          <w:szCs w:val="28"/>
          <w:lang w:val="uk-UA"/>
        </w:rPr>
        <w:t xml:space="preserve">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на об’єкти нерухомого майна на вул. Малоомелянівській, 45</w:t>
      </w:r>
      <w:r>
        <w:rPr>
          <w:rFonts w:cs="Times New Roman"/>
          <w:color w:val="000000"/>
          <w:spacing w:val="4"/>
          <w:sz w:val="28"/>
          <w:szCs w:val="28"/>
          <w:lang w:val="uk-UA"/>
        </w:rPr>
        <w:t xml:space="preserve"> </w:t>
      </w:r>
      <w:r>
        <w:rPr>
          <w:rFonts w:cs="Times New Roman"/>
          <w:spacing w:val="4"/>
          <w:sz w:val="28"/>
          <w:szCs w:val="28"/>
          <w:lang w:val="uk-UA"/>
        </w:rPr>
        <w:t>у м. Луцьку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свідоцтво про право власності на нерухоме майно від 18.03.2009,  відповідно до якого право власності на житловий будинок зареєстровано 23.03.2009, реєстраційний номер: 26774547; технічний паспорт на об’єкт нерухомого майна від 19.02.2009;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0,0510 га з кадастровим номером 0710100000:31:167:0027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27.03.2007 за № 010707700162;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враховуючи </w:t>
      </w:r>
      <w:r>
        <w:rPr>
          <w:rFonts w:cs="Times New Roman"/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rFonts w:cs="Times New Roman"/>
          <w:bCs/>
          <w:spacing w:val="6"/>
          <w:sz w:val="28"/>
          <w:szCs w:val="28"/>
          <w:lang w:val="uk-UA"/>
        </w:rPr>
        <w:t>громадянк</w:t>
      </w:r>
      <w:r>
        <w:rPr>
          <w:rFonts w:eastAsia="Times New Roman" w:cs="Times New Roman"/>
          <w:bCs/>
          <w:color w:val="auto"/>
          <w:spacing w:val="6"/>
          <w:kern w:val="0"/>
          <w:sz w:val="28"/>
          <w:szCs w:val="28"/>
          <w:lang w:val="uk-UA" w:eastAsia="zh-CN" w:bidi="ar-SA"/>
        </w:rPr>
        <w:t>ою</w:t>
      </w:r>
      <w:r>
        <w:rPr>
          <w:rFonts w:cs="Times New Roman"/>
          <w:bCs/>
          <w:spacing w:val="6"/>
          <w:sz w:val="28"/>
          <w:szCs w:val="28"/>
          <w:lang w:val="uk-UA"/>
        </w:rPr>
        <w:t xml:space="preserve"> </w:t>
      </w:r>
      <w:r>
        <w:rPr>
          <w:rFonts w:cs="Times New Roman"/>
          <w:bCs/>
          <w:spacing w:val="2"/>
          <w:sz w:val="28"/>
          <w:szCs w:val="28"/>
          <w:lang w:val="uk-UA"/>
        </w:rPr>
        <w:t>Назарчук Раїс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ою</w:t>
      </w:r>
      <w:r>
        <w:rPr>
          <w:rFonts w:cs="Times New Roman"/>
          <w:bCs/>
          <w:spacing w:val="2"/>
          <w:sz w:val="28"/>
          <w:szCs w:val="28"/>
          <w:lang w:val="uk-UA"/>
        </w:rPr>
        <w:t xml:space="preserve"> Арсентівн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ою</w:t>
      </w:r>
      <w:r>
        <w:rPr>
          <w:rFonts w:cs="Times New Roman"/>
          <w:bCs/>
          <w:spacing w:val="2"/>
          <w:sz w:val="28"/>
          <w:szCs w:val="28"/>
          <w:lang w:val="uk-UA"/>
        </w:rPr>
        <w:t xml:space="preserve">, зареєстрований у Державному реєстрі земель від 27.03.2007 за № 040707700096, поновлений додатковою угодою про поновлення договору оренди землі від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11.02</w:t>
      </w:r>
      <w:r>
        <w:rPr>
          <w:rFonts w:cs="Times New Roman"/>
          <w:bCs/>
          <w:spacing w:val="2"/>
          <w:sz w:val="28"/>
          <w:szCs w:val="28"/>
          <w:lang w:val="uk-UA"/>
        </w:rPr>
        <w:t>.2013</w:t>
      </w:r>
      <w:r>
        <w:rPr>
          <w:rFonts w:cs="Times New Roman"/>
          <w:spacing w:val="-2"/>
          <w:sz w:val="28"/>
          <w:szCs w:val="28"/>
          <w:lang w:val="uk-UA"/>
        </w:rPr>
        <w:t xml:space="preserve">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rFonts w:cs="Times New Roman"/>
          <w:spacing w:val="-2"/>
          <w:sz w:val="28"/>
          <w:szCs w:val="28"/>
          <w:lang w:val="uk-UA"/>
        </w:rPr>
        <w:t xml:space="preserve"> в Державному реєстрі речових прав на нерухоме майно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14</w:t>
      </w:r>
      <w:r>
        <w:rPr>
          <w:rFonts w:cs="Times New Roman"/>
          <w:spacing w:val="-2"/>
          <w:sz w:val="28"/>
          <w:szCs w:val="28"/>
          <w:lang w:val="uk-UA"/>
        </w:rPr>
        <w:t xml:space="preserve">.01.2014, номер запису про інше речове право: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4243334</w:t>
      </w:r>
      <w:r>
        <w:rPr>
          <w:rFonts w:cs="Times New Roman"/>
          <w:spacing w:val="-2"/>
          <w:sz w:val="28"/>
          <w:szCs w:val="28"/>
          <w:lang w:val="uk-UA"/>
        </w:rPr>
        <w:t>)</w:t>
      </w:r>
      <w:r>
        <w:rPr>
          <w:rFonts w:cs="Times New Roman"/>
          <w:sz w:val="28"/>
          <w:szCs w:val="28"/>
          <w:lang w:val="uk-UA"/>
        </w:rPr>
        <w:t>, акт приймання-передачі земельної ділянки</w:t>
      </w:r>
      <w:r>
        <w:rPr>
          <w:rFonts w:cs="Times New Roman"/>
          <w:spacing w:val="2"/>
          <w:sz w:val="28"/>
          <w:szCs w:val="28"/>
          <w:lang w:val="uk-UA"/>
        </w:rPr>
        <w:t>,</w:t>
      </w:r>
      <w:r>
        <w:rPr>
          <w:rFonts w:cs="Times New Roman"/>
          <w:sz w:val="28"/>
          <w:szCs w:val="28"/>
          <w:lang w:val="uk-UA"/>
        </w:rPr>
        <w:t xml:space="preserve"> відповідно до якого зареєстрован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</w:t>
      </w:r>
      <w:r>
        <w:rPr>
          <w:rFonts w:cs="Times New Roman"/>
          <w:sz w:val="28"/>
          <w:szCs w:val="28"/>
          <w:lang w:val="uk-UA"/>
        </w:rPr>
        <w:t xml:space="preserve"> припинення права оренди у Державному реєстрі речових прав на нерухоме майно від 19.07.2022, </w:t>
      </w:r>
      <w:r>
        <w:rPr>
          <w:rFonts w:cs="Times New Roman"/>
          <w:sz w:val="28"/>
          <w:szCs w:val="28"/>
          <w:lang w:val="uk-UA" w:eastAsia="zh-CN" w:bidi="ar-SA"/>
        </w:rPr>
        <w:t>керуючись статтями 12, 79-1, 93, 96, 116, 122, 123-126, частиною другою статті 134 Земельного кодексу України, статтями 4-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6</w:t>
      </w:r>
      <w:r>
        <w:rPr>
          <w:rFonts w:cs="Times New Roman"/>
          <w:sz w:val="28"/>
          <w:szCs w:val="28"/>
          <w:lang w:val="uk-UA" w:eastAsia="zh-CN" w:bidi="ar-SA"/>
        </w:rPr>
        <w:t>, 16, 19 Закону України «Про оренду землі», статтями 4, 6 Закону України «Про державну реєстрацію речових прав на нерухоме майно та їх обтяже</w:t>
      </w:r>
      <w:r>
        <w:rPr>
          <w:rFonts w:cs="Times New Roman"/>
          <w:sz w:val="28"/>
          <w:szCs w:val="28"/>
          <w:lang w:val="uk-UA"/>
        </w:rPr>
        <w:t xml:space="preserve">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 xml:space="preserve"> 26, 33 Закону України «Про місцеве самоврядування в Україні»,</w:t>
      </w:r>
      <w:r>
        <w:rPr>
          <w:rFonts w:cs="Times New Roman"/>
          <w:b/>
          <w:bCs/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п</w:t>
      </w:r>
      <w:r>
        <w:rPr>
          <w:rFonts w:eastAsia="SimSun;宋体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ункт</w:t>
      </w:r>
      <w:r>
        <w:rPr>
          <w:rFonts w:eastAsia="SimSun;宋体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ами</w:t>
      </w:r>
      <w:r>
        <w:rPr>
          <w:rFonts w:eastAsia="SimSun;宋体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66-67, 75, </w:t>
      </w:r>
      <w:r>
        <w:rPr>
          <w:rFonts w:eastAsia="SimSun;宋体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101-102</w:t>
      </w:r>
      <w:r>
        <w:rPr>
          <w:rFonts w:eastAsia="SimSun;宋体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/>
        </w:rPr>
        <w:t>,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 xml:space="preserve"> рішенням Луцької міської ради від 30.03.2022 № 30/74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/>
        </w:rPr>
        <w:t>«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cs="Times New Roman"/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rFonts w:cs="Times New Roman"/>
          <w:spacing w:val="2"/>
          <w:sz w:val="28"/>
          <w:szCs w:val="28"/>
          <w:lang w:val="uk-UA"/>
        </w:rPr>
        <w:t xml:space="preserve">1. </w:t>
      </w:r>
      <w:r>
        <w:rPr>
          <w:lang w:val="uk-UA"/>
        </w:rPr>
        <w:t>Надати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6"/>
          <w:kern w:val="0"/>
          <w:sz w:val="28"/>
          <w:szCs w:val="24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4"/>
          <w:lang w:val="uk-UA" w:eastAsia="zh-CN" w:bidi="ar-SA"/>
        </w:rPr>
        <w:t>Назарчук Раїсі Арсентівні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4"/>
          <w:lang w:val="uk-UA" w:eastAsia="zh-CN" w:bidi="ar-SA"/>
        </w:rPr>
        <w:t xml:space="preserve">вул. Малоомелянівській, 45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у м. Луцьку на умовах оренди строком на 25 років з дати укладення договору оренди землі, площею 0,0103 га з кадастровим номером 0710100000:31:167:0029, для обслуговування жилого будинку, господарських будівель та споруд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[02.01 -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лянка)]</w:t>
      </w:r>
      <w:r>
        <w:rPr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lang w:val="uk-UA"/>
        </w:rPr>
        <w:t xml:space="preserve">2. Укласти з </w:t>
      </w:r>
      <w:r>
        <w:rPr>
          <w:rFonts w:eastAsia="Times New Roman" w:cs="Times New Roman"/>
          <w:bCs/>
          <w:color w:val="auto"/>
          <w:spacing w:val="6"/>
          <w:kern w:val="0"/>
          <w:sz w:val="28"/>
          <w:szCs w:val="24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4"/>
          <w:lang w:val="uk-UA" w:eastAsia="zh-CN" w:bidi="ar-SA"/>
        </w:rPr>
        <w:t>Назарчук Раїсою Арсентівною</w:t>
      </w:r>
      <w:r>
        <w:rPr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0710100000:31:167:0029,</w:t>
      </w:r>
      <w:r>
        <w:rPr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lang w:val="uk-UA"/>
        </w:rPr>
        <w:t xml:space="preserve">3. Зобов’язати </w:t>
      </w:r>
      <w:r>
        <w:rPr>
          <w:rFonts w:eastAsia="Times New Roman" w:cs="Times New Roman"/>
          <w:bCs/>
          <w:color w:val="auto"/>
          <w:spacing w:val="6"/>
          <w:kern w:val="0"/>
          <w:sz w:val="28"/>
          <w:szCs w:val="24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4"/>
          <w:lang w:val="uk-UA" w:eastAsia="zh-CN" w:bidi="ar-SA"/>
        </w:rPr>
        <w:t>Назарчук Раїсу Арсентівну</w:t>
      </w:r>
      <w:r>
        <w:rPr>
          <w:lang w:val="uk-U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lang w:val="uk-U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lang w:val="uk-UA"/>
        </w:rPr>
        <w:t>3.2. Укласти з міською радою договір оренди землі.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lang w:val="uk-UA"/>
        </w:rPr>
        <w:t xml:space="preserve">4. </w:t>
      </w:r>
      <w:r>
        <w:rPr>
          <w:color w:val="000000"/>
          <w:spacing w:val="-4"/>
          <w:sz w:val="28"/>
          <w:szCs w:val="28"/>
          <w:lang w:val="uk-UA"/>
        </w:rPr>
        <w:t xml:space="preserve">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lang w:val="uk-UA"/>
        </w:rPr>
        <w:t xml:space="preserve">5. </w:t>
      </w:r>
      <w:r>
        <w:rPr>
          <w:b w:val="false"/>
          <w:bCs w:val="false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0710100000:31:167:0029</w:t>
      </w:r>
      <w:r>
        <w:rPr>
          <w:b w:val="false"/>
          <w:bCs w:val="false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 w:eastAsia="zh-CN" w:bidi="ar-SA"/>
        </w:rPr>
        <w:t>для</w:t>
      </w:r>
      <w:r>
        <w:rPr>
          <w:b w:val="false"/>
          <w:bCs w:val="false"/>
          <w:sz w:val="28"/>
          <w:szCs w:val="28"/>
          <w:lang w:val="uk-UA"/>
        </w:rPr>
        <w:t xml:space="preserve"> внесення змін до відомостей Державного земельного кадастру про земельну ділянку</w:t>
      </w:r>
      <w:r>
        <w:rPr>
          <w:b w:val="false"/>
          <w:bCs w:val="false"/>
          <w:lang w:val="uk-UA"/>
        </w:rPr>
        <w:t>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cs="Times New Roman"/>
          <w:color w:val="000000"/>
          <w:spacing w:val="-4"/>
          <w:sz w:val="28"/>
          <w:szCs w:val="28"/>
          <w:highlight w:val="white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>Туз</w:t>
      </w:r>
      <w:r>
        <w:rPr>
          <w:color w:val="000000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>63</w:t>
      </w:r>
    </w:p>
    <w:p>
      <w:pPr>
        <w:pStyle w:val="Normal"/>
        <w:widowControl w:val="false"/>
        <w:jc w:val="both"/>
        <w:rPr>
          <w:sz w:val="6"/>
          <w:szCs w:val="5"/>
        </w:rPr>
      </w:pPr>
      <w:r>
        <w:rPr/>
      </w:r>
    </w:p>
    <w:sectPr>
      <w:type w:val="nextPage"/>
      <w:pgSz w:w="11906" w:h="16838"/>
      <w:pgMar w:left="1701" w:right="567" w:header="0" w:top="705" w:footer="0" w:bottom="207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Application>LibreOffice/7.1.5.2$Windows_X86_64 LibreOffice_project/85f04e9f809797b8199d13c421bd8a2b025d52b5</Application>
  <AppVersion>15.0000</AppVersion>
  <Pages>3</Pages>
  <Words>675</Words>
  <Characters>4380</Characters>
  <CharactersWithSpaces>5273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2019-08-08T11:45:00Z</dcterms:created>
  <dc:creator>olyas</dc:creator>
  <dc:description/>
  <dc:language>uk-UA</dc:language>
  <cp:lastModifiedBy/>
  <cp:lastPrinted>2022-11-11T11:37:19Z</cp:lastPrinted>
  <dcterms:modified xsi:type="dcterms:W3CDTF">2023-02-17T10:05:20Z</dcterms:modified>
  <cp:revision>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