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4525" cy="644525"/>
                <wp:effectExtent l="0" t="0" r="0" b="0"/>
                <wp:wrapNone/>
                <wp:docPr id="1" name="shapetype_ole_rId2"/>
                <a:graphic xmlns:a="http://schemas.openxmlformats.org/drawingml/2006/main">
                  <a:graphicData uri="http://schemas.microsoft.com/office/word/2010/wordprocessingShape">
                    <wps:wsp>
                      <wps:cNvSpPr/>
                      <wps:spPr>
                        <a:xfrm>
                          <a:off x="0" y="0"/>
                          <a:ext cx="644040" cy="6440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65pt;height:50.6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471931388"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36"/>
          <w:szCs w:val="36"/>
        </w:rPr>
        <w:t xml:space="preserve"> </w:t>
      </w:r>
      <w:r>
        <w:rPr>
          <w:sz w:val="28"/>
          <w:szCs w:val="28"/>
        </w:rPr>
        <w:t>затвердження</w:t>
      </w:r>
      <w:r>
        <w:rPr>
          <w:sz w:val="32"/>
          <w:szCs w:val="32"/>
        </w:rPr>
        <w:t xml:space="preserve">  </w:t>
      </w:r>
      <w:r>
        <w:rPr>
          <w:sz w:val="28"/>
          <w:szCs w:val="28"/>
        </w:rPr>
        <w:t>громадянці  Чміль А.І.</w:t>
      </w:r>
    </w:p>
    <w:p>
      <w:pPr>
        <w:pStyle w:val="Normal"/>
        <w:ind w:right="-319" w:hanging="0"/>
        <w:rPr>
          <w:sz w:val="28"/>
          <w:szCs w:val="28"/>
        </w:rPr>
      </w:pPr>
      <w:r>
        <w:rPr>
          <w:sz w:val="28"/>
          <w:szCs w:val="28"/>
        </w:rPr>
        <w:t>проекту</w:t>
      </w:r>
      <w:r>
        <w:rPr>
          <w:sz w:val="36"/>
          <w:szCs w:val="36"/>
        </w:rPr>
        <w:t xml:space="preserve">  </w:t>
      </w:r>
      <w:r>
        <w:rPr>
          <w:sz w:val="28"/>
          <w:szCs w:val="28"/>
        </w:rPr>
        <w:t>землеустрою   щодо   відведення</w:t>
      </w:r>
    </w:p>
    <w:p>
      <w:pPr>
        <w:pStyle w:val="Normal"/>
        <w:ind w:right="-319" w:hanging="0"/>
        <w:rPr>
          <w:sz w:val="28"/>
          <w:szCs w:val="28"/>
        </w:rPr>
      </w:pPr>
      <w:r>
        <w:rPr>
          <w:sz w:val="28"/>
          <w:szCs w:val="28"/>
        </w:rPr>
        <w:t>земельної  ділянки</w:t>
      </w:r>
      <w:r>
        <w:rPr>
          <w:sz w:val="32"/>
          <w:szCs w:val="32"/>
        </w:rPr>
        <w:t xml:space="preserve">  </w:t>
      </w:r>
      <w:r>
        <w:rPr>
          <w:sz w:val="28"/>
          <w:szCs w:val="28"/>
        </w:rPr>
        <w:t>та</w:t>
      </w:r>
      <w:r>
        <w:rPr>
          <w:sz w:val="32"/>
          <w:szCs w:val="32"/>
        </w:rPr>
        <w:t xml:space="preserve">  </w:t>
      </w:r>
      <w:r>
        <w:rPr>
          <w:sz w:val="28"/>
          <w:szCs w:val="28"/>
        </w:rPr>
        <w:t>зміну  її</w:t>
      </w:r>
      <w:r>
        <w:rPr>
          <w:sz w:val="32"/>
          <w:szCs w:val="32"/>
        </w:rPr>
        <w:t xml:space="preserve">  </w:t>
      </w:r>
      <w:r>
        <w:rPr>
          <w:sz w:val="28"/>
          <w:szCs w:val="28"/>
        </w:rPr>
        <w:t>цільового</w:t>
      </w:r>
    </w:p>
    <w:p>
      <w:pPr>
        <w:pStyle w:val="Normal"/>
        <w:ind w:right="-319" w:hanging="0"/>
        <w:rPr>
          <w:sz w:val="28"/>
          <w:szCs w:val="28"/>
        </w:rPr>
      </w:pPr>
      <w:r>
        <w:rPr>
          <w:sz w:val="28"/>
          <w:szCs w:val="28"/>
        </w:rPr>
        <w:t>призначення</w:t>
      </w:r>
      <w:r>
        <w:rPr>
          <w:sz w:val="30"/>
          <w:szCs w:val="30"/>
        </w:rPr>
        <w:t xml:space="preserve">  </w:t>
      </w:r>
      <w:r>
        <w:rPr>
          <w:sz w:val="28"/>
          <w:szCs w:val="28"/>
        </w:rPr>
        <w:t>для</w:t>
      </w:r>
      <w:r>
        <w:rPr>
          <w:sz w:val="30"/>
          <w:szCs w:val="30"/>
        </w:rPr>
        <w:t xml:space="preserve">  </w:t>
      </w:r>
      <w:r>
        <w:rPr>
          <w:sz w:val="28"/>
          <w:szCs w:val="28"/>
        </w:rPr>
        <w:t>будівництва</w:t>
      </w:r>
      <w:r>
        <w:rPr>
          <w:sz w:val="30"/>
          <w:szCs w:val="30"/>
        </w:rPr>
        <w:t xml:space="preserve">  </w:t>
      </w:r>
      <w:r>
        <w:rPr>
          <w:sz w:val="28"/>
          <w:szCs w:val="28"/>
        </w:rPr>
        <w:t>і</w:t>
      </w:r>
      <w:r>
        <w:rPr>
          <w:sz w:val="30"/>
          <w:szCs w:val="30"/>
        </w:rPr>
        <w:t xml:space="preserve">  </w:t>
      </w:r>
      <w:r>
        <w:rPr>
          <w:sz w:val="28"/>
          <w:szCs w:val="28"/>
        </w:rPr>
        <w:t>обслуго-</w:t>
      </w:r>
    </w:p>
    <w:p>
      <w:pPr>
        <w:pStyle w:val="Normal"/>
        <w:ind w:right="-319" w:hanging="0"/>
        <w:rPr>
          <w:sz w:val="28"/>
          <w:szCs w:val="28"/>
        </w:rPr>
      </w:pPr>
      <w:r>
        <w:rPr>
          <w:sz w:val="28"/>
          <w:szCs w:val="28"/>
        </w:rPr>
        <w:t>вування</w:t>
      </w:r>
      <w:r>
        <w:rPr>
          <w:sz w:val="30"/>
          <w:szCs w:val="30"/>
        </w:rPr>
        <w:t xml:space="preserve">  </w:t>
      </w:r>
      <w:r>
        <w:rPr>
          <w:sz w:val="28"/>
          <w:szCs w:val="28"/>
        </w:rPr>
        <w:t>житлового</w:t>
      </w:r>
      <w:r>
        <w:rPr>
          <w:sz w:val="26"/>
          <w:szCs w:val="26"/>
        </w:rPr>
        <w:t xml:space="preserve">  </w:t>
      </w:r>
      <w:r>
        <w:rPr>
          <w:sz w:val="28"/>
          <w:szCs w:val="28"/>
        </w:rPr>
        <w:t>бу</w:t>
      </w:r>
      <w:r>
        <w:rPr>
          <w:spacing w:val="-2"/>
          <w:sz w:val="28"/>
          <w:szCs w:val="28"/>
        </w:rPr>
        <w:t>динку,</w:t>
      </w:r>
      <w:r>
        <w:rPr>
          <w:spacing w:val="-2"/>
          <w:sz w:val="26"/>
          <w:szCs w:val="26"/>
        </w:rPr>
        <w:t xml:space="preserve">  </w:t>
      </w:r>
      <w:r>
        <w:rPr>
          <w:spacing w:val="-2"/>
          <w:sz w:val="28"/>
          <w:szCs w:val="28"/>
        </w:rPr>
        <w:t>господарсь-</w:t>
      </w:r>
    </w:p>
    <w:p>
      <w:pPr>
        <w:pStyle w:val="Normal"/>
        <w:ind w:right="-319" w:hanging="0"/>
        <w:rPr>
          <w:sz w:val="28"/>
          <w:szCs w:val="28"/>
        </w:rPr>
      </w:pPr>
      <w:r>
        <w:rPr>
          <w:spacing w:val="-2"/>
          <w:sz w:val="28"/>
          <w:szCs w:val="28"/>
        </w:rPr>
        <w:t>ких</w:t>
      </w:r>
      <w:r>
        <w:rPr>
          <w:spacing w:val="-2"/>
          <w:sz w:val="22"/>
          <w:szCs w:val="22"/>
        </w:rPr>
        <w:t xml:space="preserve"> </w:t>
      </w:r>
      <w:r>
        <w:rPr>
          <w:spacing w:val="-2"/>
          <w:sz w:val="28"/>
          <w:szCs w:val="28"/>
        </w:rPr>
        <w:t>будівель</w:t>
      </w:r>
      <w:r>
        <w:rPr>
          <w:spacing w:val="-2"/>
          <w:sz w:val="22"/>
          <w:szCs w:val="22"/>
        </w:rPr>
        <w:t xml:space="preserve"> </w:t>
      </w:r>
      <w:r>
        <w:rPr>
          <w:spacing w:val="-2"/>
          <w:sz w:val="28"/>
          <w:szCs w:val="28"/>
        </w:rPr>
        <w:t>і</w:t>
      </w:r>
      <w:r>
        <w:rPr>
          <w:spacing w:val="-2"/>
          <w:sz w:val="24"/>
          <w:szCs w:val="24"/>
        </w:rPr>
        <w:t xml:space="preserve"> </w:t>
      </w:r>
      <w:r>
        <w:rPr>
          <w:spacing w:val="-2"/>
          <w:sz w:val="28"/>
          <w:szCs w:val="28"/>
        </w:rPr>
        <w:t>споруд</w:t>
      </w:r>
      <w:r>
        <w:rPr>
          <w:spacing w:val="-2"/>
          <w:sz w:val="22"/>
          <w:szCs w:val="22"/>
        </w:rPr>
        <w:t xml:space="preserve"> </w:t>
      </w:r>
      <w:r>
        <w:rPr>
          <w:spacing w:val="-2"/>
          <w:sz w:val="28"/>
          <w:szCs w:val="28"/>
        </w:rPr>
        <w:t>(присадибна</w:t>
      </w:r>
      <w:r>
        <w:rPr>
          <w:spacing w:val="-2"/>
          <w:sz w:val="22"/>
          <w:szCs w:val="22"/>
        </w:rPr>
        <w:t xml:space="preserve"> </w:t>
      </w:r>
      <w:r>
        <w:rPr>
          <w:spacing w:val="-2"/>
          <w:sz w:val="28"/>
          <w:szCs w:val="28"/>
        </w:rPr>
        <w:t>ділянка)</w:t>
      </w:r>
    </w:p>
    <w:p>
      <w:pPr>
        <w:pStyle w:val="Normal"/>
        <w:ind w:right="-319" w:hanging="0"/>
        <w:rPr>
          <w:sz w:val="28"/>
          <w:szCs w:val="28"/>
        </w:rPr>
      </w:pPr>
      <w:r>
        <w:rPr>
          <w:spacing w:val="-2"/>
          <w:sz w:val="28"/>
          <w:szCs w:val="28"/>
        </w:rPr>
        <w:t>у с.</w:t>
      </w:r>
      <w:r>
        <w:rPr>
          <w:spacing w:val="-2"/>
          <w:sz w:val="24"/>
          <w:szCs w:val="24"/>
        </w:rPr>
        <w:t xml:space="preserve"> </w:t>
      </w:r>
      <w:r>
        <w:rPr>
          <w:rFonts w:eastAsia="Times New Roman" w:cs="Times New Roman"/>
          <w:color w:val="auto"/>
          <w:spacing w:val="-2"/>
          <w:kern w:val="0"/>
          <w:sz w:val="28"/>
          <w:szCs w:val="28"/>
          <w:lang w:val="uk-UA" w:eastAsia="zh-CN" w:bidi="ar-SA"/>
        </w:rPr>
        <w:t>Жидичин</w:t>
      </w:r>
      <w:r>
        <w:rPr>
          <w:spacing w:val="-2"/>
          <w:sz w:val="24"/>
          <w:szCs w:val="24"/>
        </w:rPr>
        <w:t xml:space="preserve"> </w:t>
      </w:r>
      <w:r>
        <w:rPr>
          <w:spacing w:val="-2"/>
          <w:sz w:val="28"/>
          <w:szCs w:val="28"/>
        </w:rPr>
        <w:t>Луцького</w:t>
      </w:r>
      <w:r>
        <w:rPr>
          <w:spacing w:val="-2"/>
          <w:sz w:val="24"/>
          <w:szCs w:val="24"/>
        </w:rPr>
        <w:t xml:space="preserve"> </w:t>
      </w:r>
      <w:r>
        <w:rPr>
          <w:spacing w:val="-2"/>
          <w:sz w:val="28"/>
          <w:szCs w:val="28"/>
        </w:rPr>
        <w:t>району</w:t>
      </w:r>
      <w:r>
        <w:rPr>
          <w:spacing w:val="-2"/>
          <w:sz w:val="24"/>
          <w:szCs w:val="24"/>
        </w:rPr>
        <w:t xml:space="preserve"> </w:t>
      </w:r>
      <w:r>
        <w:rPr>
          <w:spacing w:val="-2"/>
          <w:sz w:val="28"/>
          <w:szCs w:val="28"/>
        </w:rPr>
        <w:t>Волинської</w:t>
      </w:r>
    </w:p>
    <w:p>
      <w:pPr>
        <w:pStyle w:val="Normal"/>
        <w:ind w:right="-319" w:hanging="0"/>
        <w:rPr>
          <w:sz w:val="28"/>
          <w:szCs w:val="28"/>
        </w:rPr>
      </w:pPr>
      <w:r>
        <w:rPr>
          <w:spacing w:val="-2"/>
          <w:sz w:val="28"/>
          <w:szCs w:val="28"/>
        </w:rPr>
        <w:t>області (площею 0,1269 га)</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громадянки Чміль Антоніни Ігорівни про затвердження проекту землеустрою щодо </w:t>
      </w:r>
      <w:r>
        <w:rPr>
          <w:sz w:val="12"/>
          <w:szCs w:val="10"/>
        </w:rPr>
        <w:t xml:space="preserve"> </w:t>
      </w:r>
      <w:r>
        <w:rPr>
          <w:sz w:val="28"/>
          <w:szCs w:val="28"/>
        </w:rPr>
        <w:t>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w:t>
      </w:r>
      <w:r>
        <w:rPr>
          <w:spacing w:val="-2"/>
          <w:sz w:val="28"/>
          <w:szCs w:val="28"/>
        </w:rPr>
        <w:t xml:space="preserve"> у                                                           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у 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w:t>
      </w:r>
      <w:r>
        <w:rPr>
          <w:sz w:val="28"/>
          <w:szCs w:val="28"/>
        </w:rPr>
        <w:t>21.12.2017</w:t>
      </w:r>
      <w:r>
        <w:rPr>
          <w:sz w:val="28"/>
          <w:szCs w:val="28"/>
        </w:rPr>
        <w:t xml:space="preserve">, номер запису про право власності </w:t>
      </w:r>
      <w:r>
        <w:rPr>
          <w:sz w:val="28"/>
          <w:szCs w:val="28"/>
        </w:rPr>
        <w:t>24072246</w:t>
      </w:r>
      <w:r>
        <w:rPr>
          <w:sz w:val="28"/>
          <w:szCs w:val="28"/>
        </w:rPr>
        <w:t>, витяг з Державного земельного кадастру про земельну ділянку від 02.02.2023 № НВ-0000171</w:t>
      </w:r>
      <w:r>
        <w:rPr>
          <w:rFonts w:eastAsia="Times New Roman" w:cs="Times New Roman"/>
          <w:color w:val="auto"/>
          <w:kern w:val="0"/>
          <w:sz w:val="28"/>
          <w:szCs w:val="28"/>
          <w:lang w:val="uk-UA" w:eastAsia="zh-CN" w:bidi="ar-SA"/>
        </w:rPr>
        <w:t>57</w:t>
      </w:r>
      <w:r>
        <w:rPr>
          <w:sz w:val="28"/>
          <w:szCs w:val="28"/>
        </w:rPr>
        <w:t>2023, враховуючи Генеральний план с. Жидичин, затверджений рішенням Жидичинської сільської ради від 04.09.2020 № 64/60 «Про затвердження Генерального плану с. Жидичин Ківерцівського району Волинської області (внесення змін) та звіту про стратегічну екологічну оцінку Генерального плану с. Жидичин Ківерцівського району Волинської області»</w:t>
      </w:r>
      <w:r>
        <w:rPr>
          <w:spacing w:val="-2"/>
          <w:sz w:val="28"/>
          <w:szCs w:val="28"/>
        </w:rPr>
        <w:t xml:space="preserve">, витяг із містобудівної документації та наявні обмеження у використанні території для містобудівних потреб від </w:t>
      </w:r>
      <w:r>
        <w:rPr>
          <w:color w:val="000000"/>
          <w:spacing w:val="-2"/>
          <w:sz w:val="28"/>
          <w:szCs w:val="28"/>
        </w:rPr>
        <w:t>23.01.2023                  № 10</w:t>
      </w:r>
      <w:r>
        <w:rPr>
          <w:color w:val="000000"/>
          <w:spacing w:val="-2"/>
          <w:sz w:val="28"/>
          <w:szCs w:val="28"/>
        </w:rPr>
        <w:t>6</w:t>
      </w:r>
      <w:r>
        <w:rPr>
          <w:color w:val="000000"/>
          <w:spacing w:val="-2"/>
          <w:sz w:val="28"/>
          <w:szCs w:val="28"/>
        </w:rPr>
        <w:t>-П/2023</w:t>
      </w:r>
      <w:r>
        <w:rPr>
          <w:color w:val="000000"/>
          <w:sz w:val="28"/>
          <w:szCs w:val="28"/>
        </w:rPr>
        <w:t>, керуючись статтями 12, 20, 21, 91, 125, 126, 122, 186 Земельного кодексу України, ст</w:t>
      </w:r>
      <w:r>
        <w:rPr>
          <w:sz w:val="28"/>
          <w:szCs w:val="28"/>
        </w:rPr>
        <w:t xml:space="preserve">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громадянці Чміль Антоніні Ігорівні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площею 0,1269 га, кадастровим</w:t>
      </w:r>
      <w:r>
        <w:rPr/>
        <w:t xml:space="preserve"> </w:t>
      </w:r>
      <w:r>
        <w:rPr>
          <w:sz w:val="28"/>
          <w:szCs w:val="28"/>
        </w:rPr>
        <w:t>номером 072188</w:t>
      </w:r>
      <w:r>
        <w:rPr>
          <w:rFonts w:eastAsia="Times New Roman" w:cs="Times New Roman"/>
          <w:color w:val="auto"/>
          <w:kern w:val="0"/>
          <w:sz w:val="28"/>
          <w:szCs w:val="28"/>
          <w:lang w:val="uk-UA" w:eastAsia="zh-CN" w:bidi="ar-SA"/>
        </w:rPr>
        <w:t>27</w:t>
      </w:r>
      <w:r>
        <w:rPr>
          <w:sz w:val="28"/>
          <w:szCs w:val="28"/>
        </w:rPr>
        <w:t>00:01:001:1508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pPr>
      <w:r>
        <w:rPr>
          <w:sz w:val="28"/>
          <w:szCs w:val="28"/>
        </w:rPr>
        <w:t>2. Змінити громадянці Чміль Антоніні Ігорівні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площею 0,1269 га, кадастровим номером 072188</w:t>
      </w:r>
      <w:r>
        <w:rPr>
          <w:rFonts w:eastAsia="Times New Roman" w:cs="Times New Roman"/>
          <w:color w:val="auto"/>
          <w:kern w:val="0"/>
          <w:sz w:val="28"/>
          <w:szCs w:val="28"/>
          <w:lang w:val="uk-UA" w:eastAsia="zh-CN" w:bidi="ar-SA"/>
        </w:rPr>
        <w:t>27</w:t>
      </w:r>
      <w:r>
        <w:rPr>
          <w:sz w:val="28"/>
          <w:szCs w:val="28"/>
        </w:rPr>
        <w:t>00:01:001:1508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громадянку Чміль Антоніну Ігорівну:</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072188</w:t>
      </w:r>
      <w:r>
        <w:rPr>
          <w:rFonts w:eastAsia="Times New Roman" w:cs="Times New Roman"/>
          <w:color w:val="auto"/>
          <w:kern w:val="0"/>
          <w:sz w:val="28"/>
          <w:szCs w:val="28"/>
          <w:lang w:val="uk-UA" w:eastAsia="zh-CN" w:bidi="ar-SA"/>
        </w:rPr>
        <w:t>27</w:t>
      </w:r>
      <w:r>
        <w:rPr>
          <w:sz w:val="28"/>
          <w:szCs w:val="28"/>
        </w:rPr>
        <w:t>00:01:001:1508</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803</TotalTime>
  <Application>LibreOffice/7.1.2.2$Windows_X86_64 LibreOffice_project/8a45595d069ef5570103caea1b71cc9d82b2aae4</Application>
  <AppVersion>15.0000</AppVersion>
  <Pages>2</Pages>
  <Words>538</Words>
  <Characters>3707</Characters>
  <CharactersWithSpaces>4568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2023-02-17T11:18:02Z</cp:lastPrinted>
  <dcterms:modified xsi:type="dcterms:W3CDTF">2023-02-17T11:21:14Z</dcterms:modified>
  <cp:revision>68</cp:revision>
  <dc:subject/>
  <dc:title/>
</cp:coreProperties>
</file>

<file path=docProps/custom.xml><?xml version="1.0" encoding="utf-8"?>
<Properties xmlns="http://schemas.openxmlformats.org/officeDocument/2006/custom-properties" xmlns:vt="http://schemas.openxmlformats.org/officeDocument/2006/docPropsVTypes"/>
</file>