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271809315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overflowPunct w:val="false"/>
        <w:ind w:right="-868" w:hanging="0"/>
        <w:jc w:val="both"/>
        <w:rPr/>
      </w:pPr>
      <w:r>
        <w:rPr>
          <w:spacing w:val="-2"/>
          <w:szCs w:val="28"/>
        </w:rPr>
        <w:t>Про</w:t>
      </w:r>
      <w:r>
        <w:rPr>
          <w:spacing w:val="-2"/>
          <w:sz w:val="24"/>
          <w:szCs w:val="28"/>
        </w:rPr>
        <w:t xml:space="preserve"> </w:t>
      </w:r>
      <w:r>
        <w:rPr>
          <w:spacing w:val="-2"/>
          <w:szCs w:val="28"/>
        </w:rPr>
        <w:t>передачу</w:t>
      </w:r>
      <w:r>
        <w:rPr>
          <w:spacing w:val="-2"/>
          <w:sz w:val="24"/>
          <w:szCs w:val="28"/>
        </w:rPr>
        <w:t xml:space="preserve"> </w:t>
      </w:r>
      <w:r>
        <w:rPr>
          <w:spacing w:val="-2"/>
          <w:szCs w:val="28"/>
        </w:rPr>
        <w:t>громадян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ину</w:t>
      </w:r>
      <w:r>
        <w:rPr>
          <w:rFonts w:eastAsia="Times New Roman" w:cs="Times New Roman"/>
          <w:spacing w:val="-2"/>
          <w:sz w:val="28"/>
          <w:szCs w:val="28"/>
          <w:lang w:bidi="ar-SA"/>
        </w:rPr>
        <w:t xml:space="preserve">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Гречанюку В.В.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 </w:t>
      </w:r>
    </w:p>
    <w:p>
      <w:pPr>
        <w:pStyle w:val="Normal"/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безоплатно  у  власність земельної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ділянки</w:t>
      </w:r>
      <w:r>
        <w:rPr>
          <w:sz w:val="28"/>
          <w:szCs w:val="28"/>
        </w:rPr>
        <w:t xml:space="preserve"> </w:t>
      </w:r>
    </w:p>
    <w:p>
      <w:pPr>
        <w:pStyle w:val="Normal"/>
        <w:overflowPunct w:val="false"/>
        <w:ind w:right="-868" w:hanging="0"/>
        <w:jc w:val="both"/>
        <w:rPr>
          <w:spacing w:val="-6"/>
        </w:rPr>
      </w:pPr>
      <w:r>
        <w:rPr>
          <w:spacing w:val="-6"/>
          <w:sz w:val="28"/>
          <w:szCs w:val="28"/>
        </w:rPr>
        <w:t>для будівництва і обслуговування житлового</w:t>
      </w:r>
    </w:p>
    <w:p>
      <w:pPr>
        <w:pStyle w:val="Normal"/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будинку,  господарських будівель і споруд </w:t>
      </w:r>
    </w:p>
    <w:p>
      <w:pPr>
        <w:pStyle w:val="Normal"/>
        <w:overflowPunct w:val="false"/>
        <w:ind w:right="-868" w:hanging="0"/>
        <w:jc w:val="both"/>
        <w:rPr>
          <w:spacing w:val="-6"/>
        </w:rPr>
      </w:pPr>
      <w:r>
        <w:rPr>
          <w:spacing w:val="-6"/>
          <w:sz w:val="28"/>
          <w:szCs w:val="28"/>
        </w:rPr>
        <w:t>(присадибна ділянка) на 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Ківерцівській, 9</w:t>
      </w:r>
    </w:p>
    <w:p>
      <w:pPr>
        <w:pStyle w:val="Normal"/>
        <w:overflowPunct w:val="false"/>
        <w:ind w:right="-868" w:hanging="0"/>
        <w:jc w:val="both"/>
        <w:rPr>
          <w:spacing w:val="-6"/>
        </w:rPr>
      </w:pPr>
      <w:r>
        <w:rPr>
          <w:spacing w:val="-6"/>
          <w:sz w:val="28"/>
          <w:szCs w:val="28"/>
        </w:rPr>
        <w:t>у с.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Прилуцьке </w:t>
      </w:r>
      <w:r>
        <w:rPr>
          <w:spacing w:val="-6"/>
          <w:sz w:val="28"/>
          <w:szCs w:val="28"/>
        </w:rPr>
        <w:t>Луцького рай</w:t>
      </w:r>
      <w:r>
        <w:rPr>
          <w:rFonts w:eastAsia="Times New Roman" w:cs="Times New Roman"/>
          <w:spacing w:val="-6"/>
          <w:sz w:val="28"/>
          <w:szCs w:val="28"/>
          <w:lang w:bidi="ar-SA"/>
        </w:rPr>
        <w:t xml:space="preserve">ону </w:t>
      </w:r>
      <w:r>
        <w:rPr>
          <w:spacing w:val="-6"/>
          <w:sz w:val="28"/>
          <w:szCs w:val="28"/>
        </w:rPr>
        <w:t>Волинської</w:t>
      </w:r>
    </w:p>
    <w:p>
      <w:pPr>
        <w:pStyle w:val="Normal"/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області</w:t>
      </w:r>
    </w:p>
    <w:p>
      <w:pPr>
        <w:pStyle w:val="Normal"/>
        <w:tabs>
          <w:tab w:val="clear" w:pos="708"/>
          <w:tab w:val="left" w:pos="2450" w:leader="none"/>
        </w:tabs>
        <w:overflowPunct w:val="false"/>
        <w:ind w:right="-868" w:hanging="0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</w:p>
    <w:p>
      <w:pPr>
        <w:pStyle w:val="Normal"/>
        <w:tabs>
          <w:tab w:val="clear" w:pos="708"/>
          <w:tab w:val="left" w:pos="993" w:leader="none"/>
        </w:tabs>
        <w:ind w:firstLine="709"/>
        <w:jc w:val="both"/>
        <w:rPr>
          <w:spacing w:val="-4"/>
        </w:rPr>
      </w:pPr>
      <w:r>
        <w:rPr>
          <w:spacing w:val="-4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ина</w:t>
      </w:r>
      <w:r>
        <w:rPr>
          <w:spacing w:val="-4"/>
          <w:szCs w:val="28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Гречанюка Володимира Володимировича</w:t>
      </w:r>
      <w:r>
        <w:rPr>
          <w:spacing w:val="-4"/>
          <w:szCs w:val="28"/>
        </w:rPr>
        <w:t xml:space="preserve"> щодо передачі безоплатно у власність земельн</w:t>
      </w:r>
      <w:bookmarkStart w:id="0" w:name="_GoBack"/>
      <w:bookmarkEnd w:id="0"/>
      <w:r>
        <w:rPr>
          <w:spacing w:val="-4"/>
          <w:szCs w:val="28"/>
        </w:rPr>
        <w:t>ої ділянки на 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Ківерцівській, 9</w:t>
      </w:r>
      <w:r>
        <w:rPr>
          <w:spacing w:val="-4"/>
          <w:szCs w:val="28"/>
        </w:rPr>
        <w:t xml:space="preserve"> у с.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4"/>
          <w:szCs w:val="28"/>
        </w:rPr>
        <w:t xml:space="preserve"> Луцького району Волинської області для будівництва і обслуговування житлового будинку, господарських будівель і споруд (присадибна</w:t>
      </w:r>
      <w:r>
        <w:rPr>
          <w:spacing w:val="-4"/>
          <w:sz w:val="16"/>
          <w:szCs w:val="16"/>
        </w:rPr>
        <w:t xml:space="preserve"> </w:t>
      </w:r>
      <w:r>
        <w:rPr>
          <w:spacing w:val="-4"/>
          <w:szCs w:val="28"/>
        </w:rPr>
        <w:t xml:space="preserve">ділянка),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26.01.2023</w:t>
      </w:r>
      <w:r>
        <w:rPr>
          <w:spacing w:val="-4"/>
          <w:szCs w:val="28"/>
        </w:rPr>
        <w:t xml:space="preserve"> № НВ-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070006150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202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spacing w:val="-4"/>
          <w:szCs w:val="28"/>
        </w:rPr>
        <w:t xml:space="preserve">, 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Ківерцівській, 9 у с. Прилуцьке</w:t>
      </w:r>
      <w:r>
        <w:rPr>
          <w:spacing w:val="-4"/>
          <w:szCs w:val="28"/>
        </w:rPr>
        <w:t xml:space="preserve"> Луцького району Волинської області, керуючись статтями 12, 81, 90, 91, 116, 118, 121, 125, 126, пунктом 27 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Перехідних</w:t>
      </w:r>
      <w:r>
        <w:rPr>
          <w:spacing w:val="-4"/>
          <w:szCs w:val="28"/>
        </w:rPr>
        <w:t xml:space="preserve"> положень Земельного кодексу України, Законом України «Про землеустрій»,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</w:t>
      </w:r>
      <w:r>
        <w:rPr>
          <w:spacing w:val="-4"/>
          <w:szCs w:val="28"/>
        </w:rPr>
        <w:t>остановою Кабінету М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Законом України «</w:t>
      </w:r>
      <w:r>
        <w:rPr>
          <w:spacing w:val="-4"/>
          <w:lang w:bidi="ar-SA"/>
        </w:rPr>
        <w:t>Про внесення змін до деяких законодавчих актів України щодо відновлення системи оформлення прав оренди земельних ділянок сільськогосподарського призначення та удосконалення законодавства щодо охорони земель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 xml:space="preserve">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розпорядженням Кабінету Міністрів України від 12.06.2020 № 708-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4"/>
          <w:szCs w:val="4"/>
          <w:u w:val="none"/>
          <w:shd w:fill="FFFFFF" w:val="clear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р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Про визначення адміністративних центрів та затвердження територі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й територіальних громад Волинської області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em w:val="none"/>
          <w:lang w:val="uk-UA" w:eastAsia="uk-UA" w:bidi="ar-SA"/>
        </w:rPr>
        <w:t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розділу 5 Прикінцевих та перехідних положень</w:t>
      </w:r>
      <w:r>
        <w:rPr>
          <w:spacing w:val="-4"/>
          <w:szCs w:val="28"/>
        </w:rPr>
        <w:t xml:space="preserve"> Закону України «Про місцеве самоврядування в Україні», міська рада</w:t>
      </w:r>
    </w:p>
    <w:p>
      <w:pPr>
        <w:pStyle w:val="Normal"/>
        <w:tabs>
          <w:tab w:val="clear" w:pos="708"/>
          <w:tab w:val="left" w:pos="993" w:leader="none"/>
        </w:tabs>
        <w:ind w:firstLine="709"/>
        <w:jc w:val="both"/>
        <w:rPr>
          <w:spacing w:val="-4"/>
        </w:rPr>
      </w:pPr>
      <w:r>
        <w:rPr>
          <w:spacing w:val="-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firstLine="567"/>
        <w:jc w:val="both"/>
        <w:rPr/>
      </w:pPr>
      <w:r>
        <w:rPr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Гречанюку Володимиру Володимировичу</w:t>
      </w:r>
      <w:r>
        <w:rPr>
          <w:szCs w:val="28"/>
        </w:rPr>
        <w:t xml:space="preserve"> </w:t>
      </w:r>
      <w:r>
        <w:rPr>
          <w:szCs w:val="28"/>
        </w:rPr>
        <w:t xml:space="preserve">технічну </w:t>
      </w:r>
      <w:r>
        <w:rPr>
          <w:szCs w:val="28"/>
        </w:rPr>
        <w:t xml:space="preserve">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Ківерцівській, 9 у с. Прилуцьке</w:t>
      </w:r>
      <w:r>
        <w:rPr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1494</w:t>
      </w:r>
      <w:r>
        <w:rPr>
          <w:szCs w:val="28"/>
        </w:rPr>
        <w:t> га, кадастровим номером 0721885800:0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2159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tabs>
          <w:tab w:val="clear" w:pos="708"/>
          <w:tab w:val="left" w:pos="709" w:leader="none"/>
        </w:tabs>
        <w:ind w:right="43" w:firstLine="567"/>
        <w:jc w:val="both"/>
        <w:rPr/>
      </w:pPr>
      <w:r>
        <w:rPr>
          <w:szCs w:val="28"/>
        </w:rPr>
        <w:t xml:space="preserve">2. Передати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Гречанюку Володимиру Володимировичу</w:t>
      </w:r>
      <w:r>
        <w:rPr>
          <w:szCs w:val="28"/>
        </w:rPr>
        <w:t xml:space="preserve"> безоплатно у власність земельну ділянку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Ківерцівській, 9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у с. Прилуцьке</w:t>
      </w:r>
      <w:r>
        <w:rPr>
          <w:szCs w:val="28"/>
        </w:rPr>
        <w:t xml:space="preserve"> Луцького району Волинської області,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0,1494 га, кадастровим номером 0721885800:01:001:2159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громадянина Гречанюка Володимира Володимировича</w:t>
      </w:r>
      <w:r>
        <w:rPr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3.1. 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3.2. Виконувати обов’язки власника 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709" w:leader="none"/>
          <w:tab w:val="left" w:pos="735" w:leader="none"/>
        </w:tabs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4. 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К</w:t>
      </w:r>
      <w:r>
        <w:rPr>
          <w:spacing w:val="-4"/>
          <w:szCs w:val="28"/>
          <w:lang w:val="uk-UA" w:eastAsia="zh-CN" w:bidi="ar-SA"/>
        </w:rPr>
        <w:t>онтроль за виконанням даного рішення покласти на заступника міського голови Ірину Чебелюк, постійну комісію міської ради з питань земельних відносин та земельного кадастру</w:t>
      </w:r>
      <w:r>
        <w:rPr>
          <w:spacing w:val="-4"/>
          <w:szCs w:val="28"/>
        </w:rPr>
        <w:t>.</w:t>
      </w:r>
      <w:r>
        <w:rPr>
          <w:szCs w:val="28"/>
        </w:rPr>
        <w:t xml:space="preserve"> 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1"/>
    <w:next w:val="Style12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15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Application>LibreOffice/7.1.3.2$Windows_X86_64 LibreOffice_project/47f78053abe362b9384784d31a6e56f8511eb1c1</Application>
  <AppVersion>15.0000</AppVersion>
  <Pages>2</Pages>
  <Words>459</Words>
  <Characters>3184</Characters>
  <CharactersWithSpaces>3840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2021-08-25T14:05:00Z</dcterms:created>
  <dc:creator>burko</dc:creator>
  <dc:description/>
  <dc:language>uk-UA</dc:language>
  <cp:lastModifiedBy/>
  <cp:lastPrinted>2023-02-14T09:22:21Z</cp:lastPrinted>
  <dcterms:modified xsi:type="dcterms:W3CDTF">2023-02-17T12:39:09Z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