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374672550"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w:t>
      </w:r>
      <w:r>
        <w:rPr>
          <w:sz w:val="32"/>
          <w:szCs w:val="32"/>
        </w:rPr>
        <w:t xml:space="preserve"> </w:t>
      </w:r>
      <w:r>
        <w:rPr>
          <w:sz w:val="28"/>
          <w:szCs w:val="28"/>
        </w:rPr>
        <w:t>громадянину Хомяку В.І.</w:t>
      </w:r>
    </w:p>
    <w:p>
      <w:pPr>
        <w:pStyle w:val="Normal"/>
        <w:ind w:right="-319" w:hanging="0"/>
        <w:rPr>
          <w:sz w:val="28"/>
          <w:szCs w:val="28"/>
        </w:rPr>
      </w:pPr>
      <w:r>
        <w:rPr>
          <w:sz w:val="28"/>
          <w:szCs w:val="28"/>
        </w:rPr>
        <w:t>проекту</w:t>
      </w:r>
      <w:r>
        <w:rPr>
          <w:sz w:val="36"/>
          <w:szCs w:val="36"/>
        </w:rPr>
        <w:t xml:space="preserve">   </w:t>
      </w:r>
      <w:r>
        <w:rPr>
          <w:sz w:val="28"/>
          <w:szCs w:val="28"/>
        </w:rPr>
        <w:t>землеустрою    щодо</w:t>
      </w:r>
      <w:r>
        <w:rPr>
          <w:sz w:val="36"/>
          <w:szCs w:val="36"/>
        </w:rPr>
        <w:t xml:space="preserve">   </w:t>
      </w:r>
      <w:r>
        <w:rPr>
          <w:sz w:val="28"/>
          <w:szCs w:val="28"/>
        </w:rPr>
        <w:t>відведення</w:t>
      </w:r>
    </w:p>
    <w:p>
      <w:pPr>
        <w:pStyle w:val="Normal"/>
        <w:ind w:right="-319" w:hanging="0"/>
        <w:rPr>
          <w:sz w:val="28"/>
          <w:szCs w:val="28"/>
        </w:rPr>
      </w:pPr>
      <w:r>
        <w:rPr>
          <w:sz w:val="28"/>
          <w:szCs w:val="28"/>
        </w:rPr>
        <w:t>земельної   ділянки</w:t>
      </w:r>
      <w:r>
        <w:rPr>
          <w:sz w:val="32"/>
          <w:szCs w:val="32"/>
        </w:rPr>
        <w:t xml:space="preserve">   </w:t>
      </w:r>
      <w:r>
        <w:rPr>
          <w:sz w:val="28"/>
          <w:szCs w:val="28"/>
        </w:rPr>
        <w:t>та</w:t>
      </w:r>
      <w:r>
        <w:rPr>
          <w:sz w:val="24"/>
          <w:szCs w:val="24"/>
        </w:rPr>
        <w:t xml:space="preserve">   </w:t>
      </w:r>
      <w:r>
        <w:rPr>
          <w:sz w:val="28"/>
          <w:szCs w:val="28"/>
        </w:rPr>
        <w:t>зміну</w:t>
      </w:r>
      <w:r>
        <w:rPr>
          <w:sz w:val="32"/>
          <w:szCs w:val="32"/>
        </w:rPr>
        <w:t xml:space="preserve">  </w:t>
      </w:r>
      <w:r>
        <w:rPr>
          <w:sz w:val="28"/>
          <w:szCs w:val="28"/>
        </w:rPr>
        <w:t>її</w:t>
      </w:r>
      <w:r>
        <w:rPr>
          <w:sz w:val="32"/>
          <w:szCs w:val="32"/>
        </w:rPr>
        <w:t xml:space="preserve">  </w:t>
      </w:r>
      <w:r>
        <w:rPr>
          <w:sz w:val="28"/>
          <w:szCs w:val="28"/>
        </w:rPr>
        <w:t>цільового</w:t>
      </w:r>
    </w:p>
    <w:p>
      <w:pPr>
        <w:pStyle w:val="Normal"/>
        <w:ind w:right="-319" w:hanging="0"/>
        <w:rPr>
          <w:sz w:val="28"/>
          <w:szCs w:val="28"/>
        </w:rPr>
      </w:pPr>
      <w:r>
        <w:rPr>
          <w:sz w:val="28"/>
          <w:szCs w:val="28"/>
        </w:rPr>
        <w:t xml:space="preserve">призначення </w:t>
      </w:r>
      <w:r>
        <w:rPr>
          <w:sz w:val="30"/>
          <w:szCs w:val="30"/>
        </w:rPr>
        <w:t xml:space="preserve"> </w:t>
      </w:r>
      <w:r>
        <w:rPr>
          <w:sz w:val="28"/>
          <w:szCs w:val="28"/>
        </w:rPr>
        <w:t>для</w:t>
      </w:r>
      <w:r>
        <w:rPr>
          <w:sz w:val="30"/>
          <w:szCs w:val="30"/>
        </w:rPr>
        <w:t xml:space="preserve"> </w:t>
      </w:r>
      <w:r>
        <w:rPr>
          <w:sz w:val="28"/>
          <w:szCs w:val="28"/>
        </w:rPr>
        <w:t>будівництва</w:t>
      </w:r>
      <w:r>
        <w:rPr>
          <w:sz w:val="30"/>
          <w:szCs w:val="30"/>
        </w:rPr>
        <w:t xml:space="preserve">  </w:t>
      </w:r>
      <w:r>
        <w:rPr>
          <w:sz w:val="28"/>
          <w:szCs w:val="28"/>
        </w:rPr>
        <w:t xml:space="preserve">і </w:t>
      </w:r>
      <w:r>
        <w:rPr>
          <w:sz w:val="30"/>
          <w:szCs w:val="30"/>
        </w:rPr>
        <w:t xml:space="preserve"> </w:t>
      </w:r>
      <w:r>
        <w:rPr>
          <w:sz w:val="28"/>
          <w:szCs w:val="28"/>
        </w:rPr>
        <w:t>обслугову-</w:t>
      </w:r>
    </w:p>
    <w:p>
      <w:pPr>
        <w:pStyle w:val="Normal"/>
        <w:ind w:right="-319" w:hanging="0"/>
        <w:rPr>
          <w:sz w:val="28"/>
          <w:szCs w:val="28"/>
        </w:rPr>
      </w:pPr>
      <w:r>
        <w:rPr>
          <w:sz w:val="28"/>
          <w:szCs w:val="28"/>
        </w:rPr>
        <w:t>вання</w:t>
      </w:r>
      <w:r>
        <w:rPr>
          <w:sz w:val="30"/>
          <w:szCs w:val="30"/>
        </w:rPr>
        <w:t xml:space="preserve">   </w:t>
      </w:r>
      <w:r>
        <w:rPr>
          <w:sz w:val="28"/>
          <w:szCs w:val="28"/>
        </w:rPr>
        <w:t>житлового  бу</w:t>
      </w:r>
      <w:r>
        <w:rPr>
          <w:spacing w:val="-2"/>
          <w:sz w:val="28"/>
          <w:szCs w:val="28"/>
        </w:rPr>
        <w:t>динку,</w:t>
      </w:r>
      <w:r>
        <w:rPr>
          <w:spacing w:val="-2"/>
          <w:sz w:val="32"/>
          <w:szCs w:val="32"/>
        </w:rPr>
        <w:t xml:space="preserve">  </w:t>
      </w:r>
      <w:r>
        <w:rPr>
          <w:spacing w:val="-2"/>
          <w:sz w:val="28"/>
          <w:szCs w:val="28"/>
        </w:rPr>
        <w:t>господарських</w:t>
      </w:r>
    </w:p>
    <w:p>
      <w:pPr>
        <w:pStyle w:val="Normal"/>
        <w:ind w:right="-319" w:hanging="0"/>
        <w:rPr>
          <w:sz w:val="28"/>
          <w:szCs w:val="28"/>
        </w:rPr>
      </w:pPr>
      <w:r>
        <w:rPr>
          <w:spacing w:val="-2"/>
          <w:sz w:val="28"/>
          <w:szCs w:val="28"/>
        </w:rPr>
        <w:t>будівель</w:t>
      </w:r>
      <w:r>
        <w:rPr>
          <w:spacing w:val="-2"/>
          <w:sz w:val="30"/>
          <w:szCs w:val="30"/>
        </w:rPr>
        <w:t xml:space="preserve">  </w:t>
      </w:r>
      <w:r>
        <w:rPr>
          <w:spacing w:val="-2"/>
          <w:sz w:val="28"/>
          <w:szCs w:val="28"/>
        </w:rPr>
        <w:t>і</w:t>
      </w:r>
      <w:r>
        <w:rPr>
          <w:spacing w:val="-2"/>
          <w:sz w:val="20"/>
          <w:szCs w:val="20"/>
        </w:rPr>
        <w:t xml:space="preserve">   </w:t>
      </w:r>
      <w:r>
        <w:rPr>
          <w:spacing w:val="-2"/>
          <w:sz w:val="28"/>
          <w:szCs w:val="28"/>
        </w:rPr>
        <w:t>споруд</w:t>
      </w:r>
      <w:r>
        <w:rPr>
          <w:spacing w:val="-2"/>
          <w:sz w:val="32"/>
          <w:szCs w:val="32"/>
        </w:rPr>
        <w:t xml:space="preserve">  </w:t>
      </w:r>
      <w:r>
        <w:rPr>
          <w:spacing w:val="-2"/>
          <w:sz w:val="28"/>
          <w:szCs w:val="28"/>
        </w:rPr>
        <w:t>(присадибна</w:t>
      </w:r>
      <w:r>
        <w:rPr>
          <w:spacing w:val="-2"/>
          <w:sz w:val="32"/>
          <w:szCs w:val="32"/>
        </w:rPr>
        <w:t xml:space="preserve">  </w:t>
      </w:r>
      <w:r>
        <w:rPr>
          <w:spacing w:val="-2"/>
          <w:sz w:val="28"/>
          <w:szCs w:val="28"/>
        </w:rPr>
        <w:t>ділянка)  у</w:t>
      </w:r>
    </w:p>
    <w:p>
      <w:pPr>
        <w:pStyle w:val="Normal"/>
        <w:ind w:right="-319" w:hanging="0"/>
        <w:rPr>
          <w:sz w:val="28"/>
          <w:szCs w:val="28"/>
        </w:rPr>
      </w:pPr>
      <w:r>
        <w:rPr>
          <w:spacing w:val="-2"/>
          <w:sz w:val="28"/>
          <w:szCs w:val="28"/>
        </w:rPr>
        <w:t>с.</w:t>
      </w:r>
      <w:r>
        <w:rPr>
          <w:spacing w:val="-2"/>
          <w:sz w:val="22"/>
          <w:szCs w:val="22"/>
        </w:rPr>
        <w:t xml:space="preserve"> </w:t>
      </w:r>
      <w:r>
        <w:rPr>
          <w:rFonts w:eastAsia="Times New Roman" w:cs="Times New Roman"/>
          <w:color w:val="auto"/>
          <w:spacing w:val="-2"/>
          <w:kern w:val="0"/>
          <w:sz w:val="28"/>
          <w:szCs w:val="28"/>
          <w:lang w:val="uk-UA" w:eastAsia="zh-CN" w:bidi="ar-SA"/>
        </w:rPr>
        <w:t xml:space="preserve">Жидичин  </w:t>
      </w:r>
      <w:r>
        <w:rPr>
          <w:spacing w:val="-2"/>
          <w:sz w:val="22"/>
          <w:szCs w:val="22"/>
        </w:rPr>
        <w:t xml:space="preserve"> </w:t>
      </w:r>
      <w:r>
        <w:rPr>
          <w:spacing w:val="-2"/>
          <w:sz w:val="28"/>
          <w:szCs w:val="28"/>
        </w:rPr>
        <w:t xml:space="preserve">Луцького  </w:t>
      </w:r>
      <w:r>
        <w:rPr>
          <w:spacing w:val="-2"/>
          <w:sz w:val="24"/>
          <w:szCs w:val="24"/>
        </w:rPr>
        <w:t xml:space="preserve"> </w:t>
      </w:r>
      <w:r>
        <w:rPr>
          <w:spacing w:val="-2"/>
          <w:sz w:val="28"/>
          <w:szCs w:val="28"/>
        </w:rPr>
        <w:t>району</w:t>
      </w:r>
      <w:r>
        <w:rPr>
          <w:spacing w:val="-2"/>
          <w:sz w:val="36"/>
          <w:szCs w:val="36"/>
        </w:rPr>
        <w:t xml:space="preserve">  </w:t>
      </w:r>
      <w:r>
        <w:rPr>
          <w:spacing w:val="-2"/>
          <w:sz w:val="28"/>
          <w:szCs w:val="28"/>
        </w:rPr>
        <w:t>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Хомяка Віктора Івановича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w:t>
      </w:r>
      <w:r>
        <w:rPr>
          <w:color w:val="000000"/>
          <w:sz w:val="28"/>
          <w:szCs w:val="28"/>
        </w:rPr>
        <w:t>03.12.2020</w:t>
      </w:r>
      <w:r>
        <w:rPr>
          <w:sz w:val="28"/>
          <w:szCs w:val="28"/>
        </w:rPr>
        <w:t>, номер запису про право власності 39515174, витяг з Державного земельного кадастру про земельну ділянку від 20.01.2023</w:t>
      </w:r>
      <w:r>
        <w:rPr>
          <w:color w:val="C9211E"/>
          <w:sz w:val="28"/>
          <w:szCs w:val="28"/>
        </w:rPr>
        <w:t xml:space="preserve"> </w:t>
      </w:r>
      <w:r>
        <w:rPr>
          <w:color w:val="000000"/>
          <w:sz w:val="28"/>
          <w:szCs w:val="28"/>
        </w:rPr>
        <w:t>№ НВ-0000086492023</w:t>
      </w:r>
      <w:r>
        <w:rPr>
          <w:color w:val="C9211E"/>
          <w:sz w:val="28"/>
          <w:szCs w:val="28"/>
        </w:rPr>
        <w:t>,</w:t>
      </w:r>
      <w:r>
        <w:rPr>
          <w:sz w:val="28"/>
          <w:szCs w:val="28"/>
        </w:rPr>
        <w:t xml:space="preserve"> враховуючи Генеральний план с. Жидичин, затверджений рішенням Жидичинської сільської ради від 04.09.2020 № 64/60 «Про затвердження Генерального плану с. Жидичин Ківерцівського району Волинської області (внесення змін) та звіту про стратегічну екологічну оцінку Генерального плану с. Жидичин Ківерцівського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02.03.2023                  № 404-П/2023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Хомяку Віктору Івановичу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0,2100 га, кадастровим</w:t>
      </w:r>
      <w:r>
        <w:rPr/>
        <w:t xml:space="preserve"> </w:t>
      </w:r>
      <w:r>
        <w:rPr>
          <w:sz w:val="28"/>
          <w:szCs w:val="28"/>
        </w:rPr>
        <w:t>номером 072188</w:t>
      </w:r>
      <w:r>
        <w:rPr>
          <w:rFonts w:eastAsia="Times New Roman" w:cs="Times New Roman"/>
          <w:color w:val="auto"/>
          <w:kern w:val="0"/>
          <w:sz w:val="28"/>
          <w:szCs w:val="28"/>
          <w:lang w:val="uk-UA" w:eastAsia="zh-CN" w:bidi="ar-SA"/>
        </w:rPr>
        <w:t>27</w:t>
      </w:r>
      <w:r>
        <w:rPr>
          <w:sz w:val="28"/>
          <w:szCs w:val="28"/>
        </w:rPr>
        <w:t>00:01:001:1834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Хомяку Віктору Івановичу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0,2100 га, кадастровим номером 072188</w:t>
      </w:r>
      <w:r>
        <w:rPr>
          <w:rFonts w:eastAsia="Times New Roman" w:cs="Times New Roman"/>
          <w:color w:val="auto"/>
          <w:kern w:val="0"/>
          <w:sz w:val="28"/>
          <w:szCs w:val="28"/>
          <w:lang w:val="uk-UA" w:eastAsia="zh-CN" w:bidi="ar-SA"/>
        </w:rPr>
        <w:t>27</w:t>
      </w:r>
      <w:r>
        <w:rPr>
          <w:sz w:val="28"/>
          <w:szCs w:val="28"/>
        </w:rPr>
        <w:t>00:01:001:1834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Хомяка Віктора Івановича: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072188</w:t>
      </w:r>
      <w:r>
        <w:rPr>
          <w:rFonts w:eastAsia="Times New Roman" w:cs="Times New Roman"/>
          <w:color w:val="auto"/>
          <w:kern w:val="0"/>
          <w:sz w:val="28"/>
          <w:szCs w:val="28"/>
          <w:lang w:val="uk-UA" w:eastAsia="zh-CN" w:bidi="ar-SA"/>
        </w:rPr>
        <w:t>27</w:t>
      </w:r>
      <w:r>
        <w:rPr>
          <w:sz w:val="28"/>
          <w:szCs w:val="28"/>
        </w:rPr>
        <w:t>00:01:001:1834</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Application>LibreOffice/7.1.2.2$Windows_X86_64 LibreOffice_project/8a45595d069ef5570103caea1b71cc9d82b2aae4</Application>
  <AppVersion>15.0000</AppVersion>
  <Pages>2</Pages>
  <Words>533</Words>
  <Characters>3696</Characters>
  <CharactersWithSpaces>4566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2023-03-08T10:34:47Z</cp:lastPrinted>
  <dcterms:modified xsi:type="dcterms:W3CDTF">2023-03-09T17:16:06Z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file>