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D9BA" w14:textId="77777777" w:rsidR="0051047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1B9FDD3" wp14:editId="174B62C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DB40F5" id="Прямоугольник 1" o:spid="_x0000_s1026" style="position:absolute;margin-left:0;margin-top:.05pt;width:50pt;height:50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218CE3F" wp14:editId="4CAD26F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0BC8B6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9BBE68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86E5D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0314183" r:id="rId8"/>
        </w:object>
      </w:r>
    </w:p>
    <w:p w14:paraId="1B6B7443" w14:textId="77777777" w:rsidR="00510472" w:rsidRDefault="0051047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57F0F4" w14:textId="77777777" w:rsidR="00510472" w:rsidRDefault="00510472">
      <w:pPr>
        <w:rPr>
          <w:sz w:val="16"/>
          <w:szCs w:val="16"/>
        </w:rPr>
      </w:pPr>
    </w:p>
    <w:p w14:paraId="3CC38679" w14:textId="77777777" w:rsidR="0051047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0AB4E3" w14:textId="77777777" w:rsidR="00510472" w:rsidRDefault="0051047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A35A5" w14:textId="77777777" w:rsidR="0051047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78B1DC" w14:textId="77777777" w:rsidR="00510472" w:rsidRDefault="005104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4C4A99" w14:textId="77777777" w:rsidR="00510472" w:rsidRDefault="0000000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D684DA" w14:textId="77777777" w:rsidR="00510472" w:rsidRDefault="00510472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FB3A504" w14:textId="77777777" w:rsidR="00510472" w:rsidRDefault="00000000">
      <w:pPr>
        <w:shd w:val="clear" w:color="auto" w:fill="FFFFFF"/>
        <w:ind w:right="52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систему моніторингу споживання енергоносіїв</w:t>
      </w:r>
    </w:p>
    <w:p w14:paraId="59CE742D" w14:textId="77777777" w:rsidR="00510472" w:rsidRDefault="005104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4BC793" w14:textId="77777777" w:rsidR="00510472" w:rsidRDefault="0051047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343B73" w14:textId="77777777" w:rsidR="00510472" w:rsidRDefault="00000000" w:rsidP="000D45D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 Україні», постанови Кабінету Міністрів України від 23.12.2021 № 1460 «Про впровадження систем енергетичного менеджменту», з метою об’єктивного аналізу використання та контролю за раціональним використанням енергоносіїв закладами та установами бюджетної сфери, зменшення видатків з бюджету громади на їх оплату та отримання максимального ефекту від впровадження енергоефективних заходів:</w:t>
      </w:r>
    </w:p>
    <w:p w14:paraId="2CD99DF2" w14:textId="77777777" w:rsidR="00510472" w:rsidRDefault="00510472" w:rsidP="000D45D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D075C" w14:textId="540D29B1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0D45DD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освіти, культури, молоді та спорту, соціальної політики, житлово-комунального господарства, «Центр надання адміністративних послуг у місті Луцьку», управлінню охорони здоров'я, управлінню соціальних служб для сім'ї, дітей та молоді, господарсько-технічному відділу</w:t>
      </w:r>
      <w:r w:rsidR="000D45D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округам, оплата за енергоносії в підпорядкованих бюджетних закладах та установах яких здійснюється з бюджету громади:</w:t>
      </w:r>
    </w:p>
    <w:p w14:paraId="446021F9" w14:textId="526A54C2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В місячний термін призначити та надати до відділу аналітики та моніторингу внутрішньої діяльності департаменту економічної політики міської ради копію наказу щодо відповідальних осіб за раціональне використання енергоносіїв та своєчасне </w:t>
      </w:r>
      <w:r w:rsidR="00CC4F46">
        <w:rPr>
          <w:rFonts w:ascii="Times New Roman" w:hAnsi="Times New Roman" w:cs="Times New Roman"/>
          <w:sz w:val="28"/>
          <w:szCs w:val="28"/>
        </w:rPr>
        <w:t>внесення</w:t>
      </w:r>
      <w:r w:rsidRPr="00CC4F46">
        <w:rPr>
          <w:rFonts w:ascii="Times New Roman" w:hAnsi="Times New Roman" w:cs="Times New Roman"/>
          <w:sz w:val="28"/>
          <w:szCs w:val="28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</w:rPr>
        <w:t>в програму моніторингу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із зазначенням контактного телефону.</w:t>
      </w:r>
    </w:p>
    <w:p w14:paraId="37042739" w14:textId="7A212E9C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Забезпечити регулярне та своєчасне, двічі на тиждень: щопонеділка станом на 10.00 та щоп’ятниці станом на 16.00, </w:t>
      </w:r>
      <w:r w:rsidR="00CC4F46">
        <w:rPr>
          <w:rFonts w:ascii="Times New Roman" w:hAnsi="Times New Roman" w:cs="Times New Roman"/>
          <w:sz w:val="28"/>
          <w:szCs w:val="28"/>
        </w:rPr>
        <w:t>подання</w:t>
      </w:r>
      <w:r>
        <w:rPr>
          <w:rFonts w:ascii="Times New Roman" w:hAnsi="Times New Roman" w:cs="Times New Roman"/>
          <w:sz w:val="28"/>
          <w:szCs w:val="28"/>
        </w:rPr>
        <w:t xml:space="preserve"> інформації про споживання енергетичних ресурсів бюджетними закладами та установами відповідно до приладів обліку енергоносіїв за допомогою програми моніторингу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5618069" w14:textId="20FA5C8F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D45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Здійснювати контроль за раціональним споживанням енергетичних ресурсів. </w:t>
      </w:r>
    </w:p>
    <w:p w14:paraId="788819A7" w14:textId="77777777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аналітики та моніторингу внутрішньої діяльності департаменту економічної політики міської ради:</w:t>
      </w:r>
    </w:p>
    <w:p w14:paraId="184D0FE2" w14:textId="1F6D33FE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F46">
        <w:rPr>
          <w:rFonts w:ascii="Times New Roman" w:hAnsi="Times New Roman" w:cs="Times New Roman"/>
          <w:sz w:val="28"/>
          <w:szCs w:val="28"/>
        </w:rPr>
        <w:t xml:space="preserve">2.1. Щомісяця до 15 числа надавати заступнику міського голови </w:t>
      </w:r>
      <w:proofErr w:type="spellStart"/>
      <w:r w:rsidR="00CC4F46" w:rsidRPr="00CC4F46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CC4F46" w:rsidRPr="00CC4F46">
        <w:rPr>
          <w:rFonts w:ascii="Times New Roman" w:hAnsi="Times New Roman" w:cs="Times New Roman"/>
          <w:sz w:val="28"/>
          <w:szCs w:val="28"/>
        </w:rPr>
        <w:t xml:space="preserve"> Ірині ін</w:t>
      </w:r>
      <w:r w:rsidRPr="00CC4F46">
        <w:rPr>
          <w:rFonts w:ascii="Times New Roman" w:hAnsi="Times New Roman" w:cs="Times New Roman"/>
          <w:sz w:val="28"/>
          <w:szCs w:val="28"/>
        </w:rPr>
        <w:t xml:space="preserve">формацію про </w:t>
      </w:r>
      <w:r>
        <w:rPr>
          <w:rFonts w:ascii="Times New Roman" w:hAnsi="Times New Roman" w:cs="Times New Roman"/>
          <w:sz w:val="28"/>
          <w:szCs w:val="28"/>
        </w:rPr>
        <w:t xml:space="preserve">споживання енергетичних ресурсів закладами та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установами бюджетної сфери з визначенням будівель, які мають найвищий та найнижчий питомий обсяг споживання, а також значне відхилення його рівня.</w:t>
      </w:r>
    </w:p>
    <w:p w14:paraId="5F672073" w14:textId="77777777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Здійснювати постійний контроль за своєчасним поданням показників приладів обліку через програму моніторингу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254C355" w14:textId="77777777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Визнати таким, що втратило чинність, розпорядження міського голови від 21.05.2019 № 216 «Про систему моніторингу споживання енергоносіїв».</w:t>
      </w:r>
    </w:p>
    <w:p w14:paraId="58D64867" w14:textId="77777777" w:rsidR="00510472" w:rsidRDefault="00000000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FA47DEC" w14:textId="77777777" w:rsidR="00510472" w:rsidRDefault="00510472" w:rsidP="000D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7F8CCB" w14:textId="630BE6A9" w:rsidR="00510472" w:rsidRDefault="005104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9CD8AE" w14:textId="77777777" w:rsidR="000D45DD" w:rsidRDefault="000D45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91B37" w14:textId="77777777" w:rsidR="00510472" w:rsidRDefault="000000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A5F428" w14:textId="77777777" w:rsidR="00510472" w:rsidRDefault="005104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9480F2" w14:textId="77777777" w:rsidR="00510472" w:rsidRDefault="00510472">
      <w:pPr>
        <w:rPr>
          <w:rFonts w:ascii="Times New Roman" w:hAnsi="Times New Roman" w:cs="Times New Roman"/>
          <w:sz w:val="28"/>
          <w:szCs w:val="28"/>
        </w:rPr>
      </w:pPr>
    </w:p>
    <w:p w14:paraId="4423724B" w14:textId="77777777" w:rsidR="00510472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14:paraId="1EE491CC" w14:textId="77777777" w:rsidR="00510472" w:rsidRDefault="00510472">
      <w:pPr>
        <w:ind w:right="4534"/>
        <w:jc w:val="both"/>
      </w:pPr>
    </w:p>
    <w:sectPr w:rsidR="00510472" w:rsidSect="000D45DD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6172" w14:textId="77777777" w:rsidR="00B97315" w:rsidRDefault="00B97315">
      <w:r>
        <w:separator/>
      </w:r>
    </w:p>
  </w:endnote>
  <w:endnote w:type="continuationSeparator" w:id="0">
    <w:p w14:paraId="1F228F6D" w14:textId="77777777" w:rsidR="00B97315" w:rsidRDefault="00B9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8352" w14:textId="77777777" w:rsidR="00B97315" w:rsidRDefault="00B97315">
      <w:r>
        <w:separator/>
      </w:r>
    </w:p>
  </w:footnote>
  <w:footnote w:type="continuationSeparator" w:id="0">
    <w:p w14:paraId="516C08D1" w14:textId="77777777" w:rsidR="00B97315" w:rsidRDefault="00B9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2350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60440B" w14:textId="77777777" w:rsidR="00510472" w:rsidRPr="000D45DD" w:rsidRDefault="00000000">
        <w:pPr>
          <w:pStyle w:val="ab"/>
          <w:jc w:val="center"/>
          <w:rPr>
            <w:sz w:val="28"/>
            <w:szCs w:val="28"/>
          </w:rPr>
        </w:pPr>
        <w:r w:rsidRPr="000D45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45DD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0D45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D45DD">
          <w:rPr>
            <w:rFonts w:ascii="Times New Roman" w:hAnsi="Times New Roman" w:cs="Times New Roman"/>
            <w:sz w:val="28"/>
            <w:szCs w:val="28"/>
          </w:rPr>
          <w:t>2</w:t>
        </w:r>
        <w:r w:rsidRPr="000D45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1F4777" w14:textId="77777777" w:rsidR="00510472" w:rsidRDefault="0051047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472"/>
    <w:rsid w:val="000D45DD"/>
    <w:rsid w:val="003C2A44"/>
    <w:rsid w:val="00493728"/>
    <w:rsid w:val="00510472"/>
    <w:rsid w:val="005B136D"/>
    <w:rsid w:val="00B97315"/>
    <w:rsid w:val="00C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21CBC8"/>
  <w15:docId w15:val="{0DC1ED0C-FBB2-4F5A-B949-43B6FE13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d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CABE-A8C9-4485-B220-484AFA18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1668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15</cp:revision>
  <cp:lastPrinted>2023-03-03T13:50:00Z</cp:lastPrinted>
  <dcterms:created xsi:type="dcterms:W3CDTF">2023-02-08T14:02:00Z</dcterms:created>
  <dcterms:modified xsi:type="dcterms:W3CDTF">2023-03-14T13:50:00Z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