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6D9BA" w14:textId="77777777" w:rsidR="0051047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41B9FDD3" wp14:editId="174B62C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Прямоуголь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DB40F5" id="Прямоугольник 1" o:spid="_x0000_s1026" style="position:absolute;margin-left:0;margin-top:.05pt;width:50pt;height:50pt;z-index:251656192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4218CE3F" wp14:editId="4CAD26F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B0BC8B6" id="_x0000_tole_rId2" o:spid="_x0000_s1026" style="position:absolute;margin-left:0;margin-top:.05pt;width:50pt;height:50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29BBE683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886E5D7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40314183" r:id="rId8"/>
        </w:object>
      </w:r>
    </w:p>
    <w:p w14:paraId="1B6B7443" w14:textId="77777777" w:rsidR="00510472" w:rsidRDefault="0051047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457F0F4" w14:textId="77777777" w:rsidR="00510472" w:rsidRDefault="00510472">
      <w:pPr>
        <w:rPr>
          <w:sz w:val="16"/>
          <w:szCs w:val="16"/>
        </w:rPr>
      </w:pPr>
    </w:p>
    <w:p w14:paraId="3CC38679" w14:textId="77777777" w:rsidR="0051047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40AB4E3" w14:textId="77777777" w:rsidR="00510472" w:rsidRDefault="0051047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9CA35A5" w14:textId="77777777" w:rsidR="0051047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D78B1DC" w14:textId="77777777" w:rsidR="00510472" w:rsidRDefault="0051047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A4C4A99" w14:textId="77777777" w:rsidR="00510472" w:rsidRDefault="00000000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BD684DA" w14:textId="77777777" w:rsidR="00510472" w:rsidRDefault="00510472">
      <w:pPr>
        <w:shd w:val="clear" w:color="auto" w:fill="FFFFFF"/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14:paraId="6FB3A504" w14:textId="77777777" w:rsidR="00510472" w:rsidRDefault="00000000">
      <w:pPr>
        <w:shd w:val="clear" w:color="auto" w:fill="FFFFFF"/>
        <w:ind w:right="52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color w:val="000000"/>
          <w:sz w:val="28"/>
          <w:szCs w:val="28"/>
        </w:rPr>
        <w:t>систему моніторингу споживання енергоносіїв</w:t>
      </w:r>
    </w:p>
    <w:p w14:paraId="59CE742D" w14:textId="77777777" w:rsidR="00510472" w:rsidRDefault="005104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4BC793" w14:textId="77777777" w:rsidR="00510472" w:rsidRDefault="00510472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343B73" w14:textId="77777777" w:rsidR="00510472" w:rsidRDefault="00000000" w:rsidP="000D45DD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ст. 42 Закону України «Про місцеве самоврядування в Україні», постанови Кабінету Міністрів України від 23.12.2021 № 1460 «Про впровадження систем енергетичного менеджменту», з метою об’єктивного аналізу використання та контролю за раціональним використанням енергоносіїв закладами та установами бюджетної сфери, зменшення видатків з бюджету громади на їх оплату та отримання максимального ефекту від впровадження енергоефективних заходів:</w:t>
      </w:r>
    </w:p>
    <w:p w14:paraId="2CD99DF2" w14:textId="77777777" w:rsidR="00510472" w:rsidRDefault="00510472" w:rsidP="000D45DD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8D075C" w14:textId="540D29B1" w:rsidR="00510472" w:rsidRDefault="00000000" w:rsidP="000D4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="000D45DD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освіти, культури, молоді та спорту, соціальної політики, житлово-комунального господарства, «Центр надання адміністративних послуг у місті Луцьку», управлінню охорони здоров'я, управлінню соціальних служб для сім'ї, дітей та молоді, господарсько-технічному відділу</w:t>
      </w:r>
      <w:r w:rsidR="000D45DD">
        <w:rPr>
          <w:rFonts w:ascii="Times New Roman" w:hAnsi="Times New Roman" w:cs="Times New Roman"/>
          <w:sz w:val="28"/>
          <w:szCs w:val="28"/>
        </w:rPr>
        <w:t xml:space="preserve">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округам, оплата за енергоносії в підпорядкованих бюджетних закладах та установах яких здійснюється з бюджету громади:</w:t>
      </w:r>
    </w:p>
    <w:p w14:paraId="446021F9" w14:textId="526A54C2" w:rsidR="00510472" w:rsidRDefault="00000000" w:rsidP="000D4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 В місячний термін призначити та надати до відділу аналітики та моніторингу внутрішньої діяльності департаменту економічної політики міської ради копію наказу щодо відповідальних осіб за раціональне використання енергоносіїв та своєчасне </w:t>
      </w:r>
      <w:r w:rsidR="00CC4F46">
        <w:rPr>
          <w:rFonts w:ascii="Times New Roman" w:hAnsi="Times New Roman" w:cs="Times New Roman"/>
          <w:sz w:val="28"/>
          <w:szCs w:val="28"/>
        </w:rPr>
        <w:t>внесення</w:t>
      </w:r>
      <w:r w:rsidRPr="00CC4F46">
        <w:rPr>
          <w:rFonts w:ascii="Times New Roman" w:hAnsi="Times New Roman" w:cs="Times New Roman"/>
          <w:sz w:val="28"/>
          <w:szCs w:val="28"/>
        </w:rPr>
        <w:t xml:space="preserve"> інформації </w:t>
      </w:r>
      <w:r>
        <w:rPr>
          <w:rFonts w:ascii="Times New Roman" w:hAnsi="Times New Roman" w:cs="Times New Roman"/>
          <w:sz w:val="28"/>
          <w:szCs w:val="28"/>
        </w:rPr>
        <w:t>в програму моніторингу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ЕнергоПлан</w:t>
      </w:r>
      <w:proofErr w:type="spellEnd"/>
      <w:r>
        <w:rPr>
          <w:rFonts w:ascii="Times New Roman" w:hAnsi="Times New Roman" w:cs="Times New Roman"/>
          <w:sz w:val="28"/>
          <w:szCs w:val="28"/>
        </w:rPr>
        <w:t>» із зазначенням контактного телефону.</w:t>
      </w:r>
    </w:p>
    <w:p w14:paraId="37042739" w14:textId="7A212E9C" w:rsidR="00510472" w:rsidRDefault="00000000" w:rsidP="000D4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 Забезпечити регулярне та своєчасне, двічі на тиждень: щопонеділка станом на 10.00 та щоп’ятниці станом на 16.00, </w:t>
      </w:r>
      <w:r w:rsidR="00CC4F46">
        <w:rPr>
          <w:rFonts w:ascii="Times New Roman" w:hAnsi="Times New Roman" w:cs="Times New Roman"/>
          <w:sz w:val="28"/>
          <w:szCs w:val="28"/>
        </w:rPr>
        <w:t>подання</w:t>
      </w:r>
      <w:r>
        <w:rPr>
          <w:rFonts w:ascii="Times New Roman" w:hAnsi="Times New Roman" w:cs="Times New Roman"/>
          <w:sz w:val="28"/>
          <w:szCs w:val="28"/>
        </w:rPr>
        <w:t xml:space="preserve"> інформації про споживання енергетичних ресурсів бюджетними закладами та установами відповідно до приладів обліку енергоносіїв за допомогою програми моніторингу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ЕнергоПлан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35618069" w14:textId="20FA5C8F" w:rsidR="00510472" w:rsidRDefault="00000000" w:rsidP="000D4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0D45D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Здійснювати контроль за раціональним споживанням енергетичних ресурсів. </w:t>
      </w:r>
    </w:p>
    <w:p w14:paraId="788819A7" w14:textId="77777777" w:rsidR="00510472" w:rsidRDefault="00000000" w:rsidP="000D4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Відділу аналітики та моніторингу внутрішньої діяльності департаменту економічної політики міської ради:</w:t>
      </w:r>
    </w:p>
    <w:p w14:paraId="184D0FE2" w14:textId="1F6D33FE" w:rsidR="00510472" w:rsidRDefault="00000000" w:rsidP="000D4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4F46">
        <w:rPr>
          <w:rFonts w:ascii="Times New Roman" w:hAnsi="Times New Roman" w:cs="Times New Roman"/>
          <w:sz w:val="28"/>
          <w:szCs w:val="28"/>
        </w:rPr>
        <w:t xml:space="preserve">2.1. Щомісяця до 15 числа надавати заступнику міського голови </w:t>
      </w:r>
      <w:proofErr w:type="spellStart"/>
      <w:r w:rsidR="00CC4F46" w:rsidRPr="00CC4F46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="00CC4F46" w:rsidRPr="00CC4F46">
        <w:rPr>
          <w:rFonts w:ascii="Times New Roman" w:hAnsi="Times New Roman" w:cs="Times New Roman"/>
          <w:sz w:val="28"/>
          <w:szCs w:val="28"/>
        </w:rPr>
        <w:t xml:space="preserve"> Ірині ін</w:t>
      </w:r>
      <w:r w:rsidRPr="00CC4F46">
        <w:rPr>
          <w:rFonts w:ascii="Times New Roman" w:hAnsi="Times New Roman" w:cs="Times New Roman"/>
          <w:sz w:val="28"/>
          <w:szCs w:val="28"/>
        </w:rPr>
        <w:t xml:space="preserve">формацію про </w:t>
      </w:r>
      <w:r>
        <w:rPr>
          <w:rFonts w:ascii="Times New Roman" w:hAnsi="Times New Roman" w:cs="Times New Roman"/>
          <w:sz w:val="28"/>
          <w:szCs w:val="28"/>
        </w:rPr>
        <w:t xml:space="preserve">споживання енергетичних ресурсів закладами та </w:t>
      </w:r>
      <w:r>
        <w:rPr>
          <w:rFonts w:ascii="Times New Roman" w:hAnsi="Times New Roman" w:cs="Times New Roman"/>
          <w:sz w:val="28"/>
          <w:szCs w:val="28"/>
        </w:rPr>
        <w:lastRenderedPageBreak/>
        <w:t>установами бюджетної сфери з визначенням будівель, які мають найвищий та найнижчий питомий обсяг споживання, а також значне відхилення його рівня.</w:t>
      </w:r>
    </w:p>
    <w:p w14:paraId="5F672073" w14:textId="77777777" w:rsidR="00510472" w:rsidRDefault="00000000" w:rsidP="000D4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Здійснювати постійний контроль за своєчасним поданням показників приладів обліку через програму моніторингу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ЕнергоПлан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1254C355" w14:textId="77777777" w:rsidR="00510472" w:rsidRDefault="00000000" w:rsidP="000D4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Визнати таким, що втратило чинність, розпорядження міського голови від 21.05.2019 № 216 «Про систему моніторингу споживання енергоносіїв».</w:t>
      </w:r>
    </w:p>
    <w:p w14:paraId="58D64867" w14:textId="77777777" w:rsidR="00510472" w:rsidRDefault="00000000" w:rsidP="000D4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2FA47DEC" w14:textId="77777777" w:rsidR="00510472" w:rsidRDefault="00510472" w:rsidP="000D45D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7F8CCB" w14:textId="630BE6A9" w:rsidR="00510472" w:rsidRDefault="0051047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9CD8AE" w14:textId="77777777" w:rsidR="000D45DD" w:rsidRDefault="000D45D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491B37" w14:textId="77777777" w:rsidR="00510472" w:rsidRDefault="000000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BA5F428" w14:textId="77777777" w:rsidR="00510472" w:rsidRDefault="0051047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89480F2" w14:textId="77777777" w:rsidR="00510472" w:rsidRDefault="00510472">
      <w:pPr>
        <w:rPr>
          <w:rFonts w:ascii="Times New Roman" w:hAnsi="Times New Roman" w:cs="Times New Roman"/>
          <w:sz w:val="28"/>
          <w:szCs w:val="28"/>
        </w:rPr>
      </w:pPr>
    </w:p>
    <w:p w14:paraId="4423724B" w14:textId="77777777" w:rsidR="00510472" w:rsidRDefault="0000000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</w:rPr>
        <w:t>Смаль</w:t>
      </w:r>
      <w:proofErr w:type="spellEnd"/>
      <w:r>
        <w:rPr>
          <w:rFonts w:ascii="Times New Roman" w:hAnsi="Times New Roman" w:cs="Times New Roman"/>
        </w:rPr>
        <w:t xml:space="preserve"> 777 955</w:t>
      </w:r>
    </w:p>
    <w:p w14:paraId="1EE491CC" w14:textId="77777777" w:rsidR="00510472" w:rsidRDefault="00510472">
      <w:pPr>
        <w:ind w:right="4534"/>
        <w:jc w:val="both"/>
      </w:pPr>
    </w:p>
    <w:sectPr w:rsidR="00510472" w:rsidSect="000D45DD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D6172" w14:textId="77777777" w:rsidR="00B97315" w:rsidRDefault="00B97315">
      <w:r>
        <w:separator/>
      </w:r>
    </w:p>
  </w:endnote>
  <w:endnote w:type="continuationSeparator" w:id="0">
    <w:p w14:paraId="1F228F6D" w14:textId="77777777" w:rsidR="00B97315" w:rsidRDefault="00B97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58352" w14:textId="77777777" w:rsidR="00B97315" w:rsidRDefault="00B97315">
      <w:r>
        <w:separator/>
      </w:r>
    </w:p>
  </w:footnote>
  <w:footnote w:type="continuationSeparator" w:id="0">
    <w:p w14:paraId="516C08D1" w14:textId="77777777" w:rsidR="00B97315" w:rsidRDefault="00B97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023501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760440B" w14:textId="77777777" w:rsidR="00510472" w:rsidRPr="000D45DD" w:rsidRDefault="00000000">
        <w:pPr>
          <w:pStyle w:val="ab"/>
          <w:jc w:val="center"/>
          <w:rPr>
            <w:sz w:val="28"/>
            <w:szCs w:val="28"/>
          </w:rPr>
        </w:pPr>
        <w:r w:rsidRPr="000D45D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D45DD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 w:rsidRPr="000D45D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0D45DD">
          <w:rPr>
            <w:rFonts w:ascii="Times New Roman" w:hAnsi="Times New Roman" w:cs="Times New Roman"/>
            <w:sz w:val="28"/>
            <w:szCs w:val="28"/>
          </w:rPr>
          <w:t>2</w:t>
        </w:r>
        <w:r w:rsidRPr="000D45D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31F4777" w14:textId="77777777" w:rsidR="00510472" w:rsidRDefault="0051047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0472"/>
    <w:rsid w:val="000D45DD"/>
    <w:rsid w:val="003C2A44"/>
    <w:rsid w:val="00493728"/>
    <w:rsid w:val="00510472"/>
    <w:rsid w:val="005B136D"/>
    <w:rsid w:val="00B97315"/>
    <w:rsid w:val="00CC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421CBC8"/>
  <w15:docId w15:val="{0DC1ED0C-FBB2-4F5A-B949-43B6FE13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table" w:styleId="ad">
    <w:name w:val="Table Grid"/>
    <w:basedOn w:val="a1"/>
    <w:uiPriority w:val="59"/>
    <w:rsid w:val="002F5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BCABE-A8C9-4485-B220-484AFA186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1668</Words>
  <Characters>952</Characters>
  <Application>Microsoft Office Word</Application>
  <DocSecurity>0</DocSecurity>
  <Lines>7</Lines>
  <Paragraphs>5</Paragraphs>
  <ScaleCrop>false</ScaleCrop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15</cp:revision>
  <cp:lastPrinted>2023-03-03T13:50:00Z</cp:lastPrinted>
  <dcterms:created xsi:type="dcterms:W3CDTF">2023-02-08T14:02:00Z</dcterms:created>
  <dcterms:modified xsi:type="dcterms:W3CDTF">2023-03-14T13:50:00Z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