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  <w:lang w:eastAsia="zh-CN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zh-CN"/>
        </w:rPr>
        <w:t>Пояснювальна записка до проєкту рішення</w:t>
      </w:r>
    </w:p>
    <w:p>
      <w:pPr>
        <w:pStyle w:val="Normal"/>
        <w:suppressAutoHyphens w:val="true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zh-CN"/>
        </w:rPr>
        <w:t xml:space="preserve">«Про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uk-UA" w:eastAsia="zh-CN" w:bidi="ar-SA"/>
        </w:rPr>
        <w:t xml:space="preserve">внесення змін до Програми забезпечення особистої безпеки громадян та протидії злочинності на 2021-2023 роки, затвердженої рішенням міської ради від 23.12.2020 № 2/6»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  <w:lang w:eastAsia="zh-CN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 Потреба і мета прийняття рішення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У зв’язку</w:t>
      </w:r>
      <w:r>
        <w:rPr>
          <w:rFonts w:eastAsia="Lucida Sans Unicode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 із зверненням Управління патрульної поліції у Волинській області Департаменту патрульної поліції Національної поліції України  про виділення коштів для придбання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4"/>
          <w:shd w:fill="FFFFFF" w:val="clear"/>
          <w:lang w:val="uk-UA" w:eastAsia="zh-CN" w:bidi="ar-SA"/>
        </w:rPr>
        <w:t>велосипедів та навісного обладнання до них для велопатрулювання м. Луцька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існує потреба у внесенні змін до Програми забезпечення особистої безпеки громадян та протидії злочинності на 2021-2023 роки, затвердженої рішенням міської ради від 23.12.2020 № 2/6.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Проєктом рішення передбачається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внести зміни у Паспорт Програми забезпечення особистої безпеки громадян та протидії злочинності на 2021-2023 роки, додатки 1 і 2 до Програми, передбачивши збільшення обсягу фінансових ресурсів, необхідних для реалізації Програми на 2023 рік, на 300,0 тис. грн.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cs="Times New Roman"/>
          <w:b/>
          <w:b/>
          <w:sz w:val="28"/>
          <w:szCs w:val="28"/>
          <w:lang w:eastAsia="uk-UA"/>
        </w:rPr>
      </w:pPr>
      <w:r>
        <w:rPr>
          <w:rFonts w:cs="Times New Roman" w:ascii="Times New Roman" w:hAnsi="Times New Roman"/>
          <w:b/>
          <w:sz w:val="28"/>
          <w:szCs w:val="28"/>
          <w:lang w:eastAsia="uk-UA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Ухвалення рішення забезпечить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виконання превентивної та профілактичної діяльності, спрямованої на запобігання вчиненню правопорушень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405" w:leader="none"/>
        </w:tabs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405" w:leader="none"/>
        </w:tabs>
        <w:suppressAutoHyphens w:val="tru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Директор департаменту</w:t>
      </w:r>
      <w:r>
        <w:rPr>
          <w:rFonts w:cs="Times New Roman CYR" w:ascii="Times New Roman CYR" w:hAnsi="Times New Roman CYR"/>
          <w:b w:val="false"/>
          <w:bCs/>
          <w:i w:val="false"/>
          <w:color w:val="000000"/>
          <w:sz w:val="28"/>
          <w:szCs w:val="28"/>
          <w:lang w:val="uk-UA" w:eastAsia="zh-CN"/>
        </w:rPr>
        <w:tab/>
      </w:r>
      <w:r>
        <w:rPr>
          <w:rFonts w:eastAsia="Times New Roman" w:cs="Times New Roman CYR" w:ascii="Times New Roman CYR" w:hAnsi="Times New Roman CYR"/>
          <w:b w:val="false"/>
          <w:bCs/>
          <w:i w:val="false"/>
          <w:color w:val="000000"/>
          <w:kern w:val="0"/>
          <w:sz w:val="28"/>
          <w:szCs w:val="28"/>
          <w:lang w:val="uk-UA" w:eastAsia="zh-CN" w:bidi="ar-SA"/>
        </w:rPr>
        <w:t>Наталія ЮРЧЕНКО</w:t>
      </w:r>
    </w:p>
    <w:p>
      <w:pPr>
        <w:pStyle w:val="Normal"/>
        <w:tabs>
          <w:tab w:val="clear" w:pos="708"/>
          <w:tab w:val="left" w:pos="6405" w:leader="none"/>
        </w:tabs>
        <w:suppressAutoHyphens w:val="true"/>
        <w:spacing w:lineRule="auto" w:line="240" w:before="0" w:after="0"/>
        <w:jc w:val="both"/>
        <w:rPr>
          <w:rFonts w:ascii="Times New Roman CYR" w:hAnsi="Times New Roman CYR" w:cs="Times New Roman CYR"/>
          <w:b w:val="false"/>
          <w:b w:val="false"/>
          <w:bCs/>
          <w:i w:val="false"/>
          <w:i w:val="false"/>
          <w:color w:val="000000"/>
          <w:sz w:val="28"/>
          <w:szCs w:val="28"/>
          <w:lang w:val="uk-UA" w:eastAsia="zh-CN"/>
        </w:rPr>
      </w:pPr>
      <w:r>
        <w:rPr>
          <w:rFonts w:cs="Times New Roman CYR" w:ascii="Times New Roman CYR" w:hAnsi="Times New Roman CYR"/>
          <w:b w:val="false"/>
          <w:bCs/>
          <w:i w:val="false"/>
          <w:color w:val="000000"/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916" w:leader="none"/>
          <w:tab w:val="left" w:pos="1418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lineRule="auto" w:line="240" w:before="0" w:after="0"/>
        <w:ind w:left="0" w:right="0" w:hanging="0"/>
        <w:contextualSpacing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zh-CN" w:bidi="ar-SA"/>
    </w:rPr>
  </w:style>
  <w:style w:type="character" w:styleId="WW8Num1z0">
    <w:name w:val="WW8Num1z0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3z0">
    <w:name w:val="WW8Num3z0"/>
    <w:qFormat/>
    <w:rPr>
      <w:rFonts w:ascii="Symbol" w:hAnsi="Symbol" w:cs="Symbol"/>
      <w:sz w:val="20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4z0">
    <w:name w:val="WW8Num4z0"/>
    <w:qFormat/>
    <w:rPr>
      <w:rFonts w:ascii="Symbol" w:hAnsi="Symbol" w:cs="Symbol"/>
      <w:sz w:val="20"/>
    </w:rPr>
  </w:style>
  <w:style w:type="character" w:styleId="WW8Num4z1">
    <w:name w:val="WW8Num4z1"/>
    <w:qFormat/>
    <w:rPr>
      <w:rFonts w:ascii="Courier New" w:hAnsi="Courier New" w:cs="Courier New"/>
      <w:sz w:val="20"/>
    </w:rPr>
  </w:style>
  <w:style w:type="character" w:styleId="WW8Num4z2">
    <w:name w:val="WW8Num4z2"/>
    <w:qFormat/>
    <w:rPr>
      <w:rFonts w:ascii="Wingdings" w:hAnsi="Wingdings" w:cs="Wingdings"/>
      <w:sz w:val="20"/>
    </w:rPr>
  </w:style>
  <w:style w:type="character" w:styleId="WW8Num5z0">
    <w:name w:val="WW8Num5z0"/>
    <w:qFormat/>
    <w:rPr>
      <w:rFonts w:ascii="Symbol" w:hAnsi="Symbol" w:cs="Symbol"/>
      <w:sz w:val="20"/>
    </w:rPr>
  </w:style>
  <w:style w:type="character" w:styleId="WW8Num5z1">
    <w:name w:val="WW8Num5z1"/>
    <w:qFormat/>
    <w:rPr>
      <w:rFonts w:ascii="Courier New" w:hAnsi="Courier New" w:cs="Courier New"/>
      <w:sz w:val="20"/>
    </w:rPr>
  </w:style>
  <w:style w:type="character" w:styleId="WW8Num5z2">
    <w:name w:val="WW8Num5z2"/>
    <w:qFormat/>
    <w:rPr>
      <w:rFonts w:ascii="Wingdings" w:hAnsi="Wingdings" w:cs="Wingdings"/>
      <w:sz w:val="20"/>
    </w:rPr>
  </w:style>
  <w:style w:type="character" w:styleId="WW8Num6z0">
    <w:name w:val="WW8Num6z0"/>
    <w:qFormat/>
    <w:rPr>
      <w:rFonts w:ascii="Symbol" w:hAnsi="Symbol" w:cs="Symbol"/>
      <w:sz w:val="20"/>
    </w:rPr>
  </w:style>
  <w:style w:type="character" w:styleId="WW8Num6z1">
    <w:name w:val="WW8Num6z1"/>
    <w:qFormat/>
    <w:rPr>
      <w:rFonts w:ascii="Courier New" w:hAnsi="Courier New" w:cs="Courier New"/>
      <w:sz w:val="20"/>
    </w:rPr>
  </w:style>
  <w:style w:type="character" w:styleId="WW8Num6z2">
    <w:name w:val="WW8Num6z2"/>
    <w:qFormat/>
    <w:rPr>
      <w:rFonts w:ascii="Wingdings" w:hAnsi="Wingdings" w:cs="Wingdings"/>
      <w:sz w:val="20"/>
    </w:rPr>
  </w:style>
  <w:style w:type="character" w:styleId="Style14">
    <w:name w:val="Основной шрифт абзаца"/>
    <w:qFormat/>
    <w:rPr/>
  </w:style>
  <w:style w:type="character" w:styleId="Rvts23">
    <w:name w:val="rvts23"/>
    <w:qFormat/>
    <w:rPr>
      <w:rFonts w:cs="Times New Roman"/>
    </w:rPr>
  </w:style>
  <w:style w:type="character" w:styleId="Style15">
    <w:name w:val="Текст выноски Знак"/>
    <w:qFormat/>
    <w:rPr>
      <w:rFonts w:ascii="Segoe UI" w:hAnsi="Segoe UI" w:cs="Segoe UI"/>
      <w:sz w:val="18"/>
      <w:szCs w:val="18"/>
      <w:lang w:val="uk-UA"/>
    </w:rPr>
  </w:style>
  <w:style w:type="character" w:styleId="Style16">
    <w:name w:val="Гіперпосилання"/>
    <w:basedOn w:val="Style14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Style23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Jscountp">
    <w:name w:val="js-countp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  <w:lang w:val="ru-RU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291</TotalTime>
  <Application>LibreOffice/7.1.4.2$Windows_X86_64 LibreOffice_project/a529a4fab45b75fefc5b6226684193eb000654f6</Application>
  <AppVersion>15.0000</AppVersion>
  <Pages>1</Pages>
  <Words>157</Words>
  <Characters>1070</Characters>
  <CharactersWithSpaces>1221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2021-03-17T17:54:00Z</dcterms:created>
  <dc:creator>Julja</dc:creator>
  <dc:description/>
  <dc:language>uk-UA</dc:language>
  <cp:lastModifiedBy/>
  <cp:lastPrinted>2023-03-14T17:00:33Z</cp:lastPrinted>
  <dcterms:modified xsi:type="dcterms:W3CDTF">2023-03-14T17:00:44Z</dcterms:modified>
  <cp:revision>50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