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8336E" w:rsidRDefault="00000000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2195848" r:id="rId8"/>
        </w:object>
      </w:r>
    </w:p>
    <w:p w:rsidR="00C8336E" w:rsidRDefault="00C8336E">
      <w:pPr>
        <w:jc w:val="center"/>
        <w:rPr>
          <w:sz w:val="16"/>
          <w:szCs w:val="16"/>
        </w:rPr>
      </w:pPr>
    </w:p>
    <w:p w:rsidR="00C8336E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:rsidR="00C8336E" w:rsidRDefault="00C8336E">
      <w:pPr>
        <w:rPr>
          <w:sz w:val="10"/>
          <w:szCs w:val="10"/>
        </w:rPr>
      </w:pPr>
    </w:p>
    <w:p w:rsidR="00C8336E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:rsidR="00C8336E" w:rsidRDefault="00C8336E">
      <w:pPr>
        <w:jc w:val="center"/>
        <w:rPr>
          <w:b/>
          <w:bCs/>
          <w:sz w:val="20"/>
          <w:szCs w:val="20"/>
        </w:rPr>
      </w:pPr>
    </w:p>
    <w:p w:rsidR="00C8336E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8336E" w:rsidRDefault="00C8336E">
      <w:pPr>
        <w:jc w:val="center"/>
        <w:rPr>
          <w:b/>
          <w:bCs/>
          <w:sz w:val="40"/>
          <w:szCs w:val="40"/>
        </w:rPr>
      </w:pPr>
    </w:p>
    <w:p w:rsidR="00C8336E" w:rsidRDefault="00000000">
      <w:pPr>
        <w:jc w:val="both"/>
      </w:pPr>
      <w:r>
        <w:t>_________________                                      Луцьк                                      № ____________</w:t>
      </w:r>
    </w:p>
    <w:p w:rsidR="00C8336E" w:rsidRDefault="00C8336E">
      <w:pPr>
        <w:ind w:right="4195"/>
        <w:jc w:val="both"/>
        <w:rPr>
          <w:color w:val="000000"/>
          <w:sz w:val="28"/>
          <w:szCs w:val="28"/>
        </w:rPr>
      </w:pPr>
    </w:p>
    <w:p w:rsidR="00C8336E" w:rsidRDefault="00000000">
      <w:pPr>
        <w:ind w:right="4195"/>
        <w:jc w:val="both"/>
      </w:pPr>
      <w:r>
        <w:rPr>
          <w:color w:val="000000"/>
          <w:sz w:val="28"/>
          <w:szCs w:val="28"/>
        </w:rPr>
        <w:t>Про продовження договорів на перевезення пасажирів на автобусних маршрутах загального користування № 7 “</w:t>
      </w:r>
      <w:proofErr w:type="spellStart"/>
      <w:r>
        <w:rPr>
          <w:color w:val="000000"/>
          <w:sz w:val="28"/>
          <w:szCs w:val="28"/>
        </w:rPr>
        <w:t>Дубнівська</w:t>
      </w:r>
      <w:proofErr w:type="spellEnd"/>
      <w:r w:rsidR="00271D48">
        <w:rPr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</w:t>
      </w:r>
      <w:r>
        <w:rPr>
          <w:color w:val="000000"/>
          <w:sz w:val="28"/>
          <w:szCs w:val="28"/>
        </w:rPr>
        <w:t xml:space="preserve">”, № 25 “Карбишева </w:t>
      </w:r>
      <w:r>
        <w:rPr>
          <w:rFonts w:eastAsia="Times New Roman"/>
          <w:color w:val="000000"/>
          <w:sz w:val="28"/>
          <w:szCs w:val="28"/>
        </w:rPr>
        <w:t>– с.</w:t>
      </w:r>
      <w:r w:rsidR="00271D4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Великий </w:t>
      </w:r>
      <w:proofErr w:type="spellStart"/>
      <w:r>
        <w:rPr>
          <w:rFonts w:eastAsia="Times New Roman"/>
          <w:color w:val="000000"/>
          <w:sz w:val="28"/>
          <w:szCs w:val="28"/>
        </w:rPr>
        <w:t>Омеляник</w:t>
      </w:r>
      <w:proofErr w:type="spellEnd"/>
      <w:r>
        <w:rPr>
          <w:color w:val="000000"/>
          <w:sz w:val="28"/>
          <w:szCs w:val="28"/>
        </w:rPr>
        <w:t>”, № 30 “с.</w:t>
      </w:r>
      <w:r w:rsidR="00271D4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Богушівка </w:t>
      </w:r>
      <w:r>
        <w:rPr>
          <w:rFonts w:eastAsia="Times New Roman"/>
          <w:color w:val="000000"/>
          <w:sz w:val="28"/>
          <w:szCs w:val="28"/>
        </w:rPr>
        <w:t>– Карбишева</w:t>
      </w:r>
      <w:r>
        <w:rPr>
          <w:color w:val="000000"/>
          <w:sz w:val="28"/>
          <w:szCs w:val="28"/>
        </w:rPr>
        <w:t>”, № 53 “Луцьк</w:t>
      </w:r>
      <w:r w:rsidR="00271D48">
        <w:rPr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– Липляни</w:t>
      </w:r>
      <w:r>
        <w:rPr>
          <w:color w:val="000000"/>
          <w:sz w:val="28"/>
          <w:szCs w:val="28"/>
        </w:rPr>
        <w:t>”</w:t>
      </w:r>
    </w:p>
    <w:p w:rsidR="00C8336E" w:rsidRDefault="00C8336E"/>
    <w:p w:rsidR="00C8336E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29 квітня 2022 року № 512 “Про внесення змін до постанов Кабінету Міністрів України від 18 лютого 1997 року № 176 і від 3 грудня 2008 року № 1081</w:t>
      </w:r>
      <w:r w:rsidR="00271D48"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>закінчення терміну дії договорів на перевезення пасажирів автомобільним транспортом на автобусних маршрутах №№ 7, 25, 30, 53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8336E" w:rsidRDefault="00C8336E">
      <w:pPr>
        <w:rPr>
          <w:color w:val="000000"/>
          <w:sz w:val="28"/>
          <w:szCs w:val="28"/>
        </w:rPr>
      </w:pPr>
    </w:p>
    <w:p w:rsidR="00C8336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271D48" w:rsidRDefault="00271D48"/>
    <w:p w:rsidR="00C833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Продовжити з 20.06.2023 термін дії договорів на перевезення пасажирів автомобільним транспортом від 15.06.2022 №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 124 та </w:t>
      </w:r>
      <w:r>
        <w:rPr>
          <w:rFonts w:eastAsia="Times New Roman"/>
          <w:color w:val="000000"/>
          <w:sz w:val="28"/>
          <w:szCs w:val="28"/>
        </w:rPr>
        <w:t>№</w:t>
      </w:r>
      <w:r>
        <w:rPr>
          <w:rFonts w:eastAsia="Times New Roman"/>
          <w:color w:val="000000"/>
          <w:sz w:val="28"/>
          <w:szCs w:val="28"/>
          <w:lang w:eastAsia="ru-RU"/>
        </w:rPr>
        <w:t> 125-П</w:t>
      </w:r>
      <w:r>
        <w:rPr>
          <w:rFonts w:eastAsia="Times New Roman"/>
          <w:color w:val="000000"/>
          <w:sz w:val="28"/>
          <w:szCs w:val="28"/>
        </w:rPr>
        <w:t xml:space="preserve"> з ФОП</w:t>
      </w:r>
      <w:r w:rsidR="00271D4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Гонтарем</w:t>
      </w:r>
      <w:r w:rsidR="00271D4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С.С., від 15.06.2022 №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 116 та </w:t>
      </w:r>
      <w:r>
        <w:rPr>
          <w:rFonts w:eastAsia="Times New Roman"/>
          <w:color w:val="000000"/>
          <w:sz w:val="28"/>
          <w:szCs w:val="28"/>
        </w:rPr>
        <w:t>№</w:t>
      </w:r>
      <w:r>
        <w:rPr>
          <w:rFonts w:eastAsia="Times New Roman"/>
          <w:color w:val="000000"/>
          <w:sz w:val="28"/>
          <w:szCs w:val="28"/>
          <w:lang w:eastAsia="ru-RU"/>
        </w:rPr>
        <w:t> 118 з ТОВ “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Бест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Ленад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Груп”</w:t>
      </w:r>
      <w:r>
        <w:rPr>
          <w:rFonts w:eastAsia="Times New Roman"/>
          <w:color w:val="000000"/>
          <w:sz w:val="28"/>
          <w:szCs w:val="28"/>
        </w:rPr>
        <w:t xml:space="preserve"> на період дії воєнного стану в Україні і протягом одного року з дня його припинення чи скасування.</w:t>
      </w:r>
    </w:p>
    <w:p w:rsidR="00C833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C833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C8336E" w:rsidRPr="00271D48" w:rsidRDefault="00C833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71D48" w:rsidRPr="00271D48" w:rsidRDefault="00271D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833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8336E" w:rsidRPr="00271D48" w:rsidRDefault="00C8336E">
      <w:pPr>
        <w:jc w:val="both"/>
      </w:pPr>
    </w:p>
    <w:p w:rsidR="00271D48" w:rsidRPr="00271D48" w:rsidRDefault="00271D48">
      <w:pPr>
        <w:jc w:val="both"/>
      </w:pPr>
    </w:p>
    <w:p w:rsidR="00C8336E" w:rsidRPr="00271D48" w:rsidRDefault="00000000">
      <w:pPr>
        <w:jc w:val="both"/>
        <w:rPr>
          <w:sz w:val="28"/>
          <w:szCs w:val="28"/>
        </w:rPr>
      </w:pPr>
      <w:r w:rsidRPr="00271D48">
        <w:rPr>
          <w:sz w:val="28"/>
          <w:szCs w:val="28"/>
        </w:rPr>
        <w:t>Заступник міського голови,</w:t>
      </w:r>
    </w:p>
    <w:p w:rsidR="00C8336E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271D48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C8336E" w:rsidRDefault="00C8336E">
      <w:pPr>
        <w:jc w:val="both"/>
        <w:rPr>
          <w:sz w:val="28"/>
          <w:szCs w:val="28"/>
        </w:rPr>
      </w:pPr>
    </w:p>
    <w:p w:rsidR="00C8336E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C8336E" w:rsidSect="00271D4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8FF" w:rsidRDefault="004D18FF">
      <w:r>
        <w:separator/>
      </w:r>
    </w:p>
  </w:endnote>
  <w:endnote w:type="continuationSeparator" w:id="0">
    <w:p w:rsidR="004D18FF" w:rsidRDefault="004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8FF" w:rsidRDefault="004D18FF">
      <w:r>
        <w:separator/>
      </w:r>
    </w:p>
  </w:footnote>
  <w:footnote w:type="continuationSeparator" w:id="0">
    <w:p w:rsidR="004D18FF" w:rsidRDefault="004D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36E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C8336E" w:rsidRDefault="00C8336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FAA"/>
    <w:multiLevelType w:val="multilevel"/>
    <w:tmpl w:val="F5A2C8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474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6E"/>
    <w:rsid w:val="00271D48"/>
    <w:rsid w:val="004D18FF"/>
    <w:rsid w:val="00C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F55A"/>
  <w15:docId w15:val="{6F11CAF6-C6FA-4315-B395-5B1120BE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39</cp:revision>
  <cp:lastPrinted>2023-03-21T16:45:00Z</cp:lastPrinted>
  <dcterms:created xsi:type="dcterms:W3CDTF">2022-08-26T07:28:00Z</dcterms:created>
  <dcterms:modified xsi:type="dcterms:W3CDTF">2023-04-05T07:31:00Z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