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7pt" o:ole="" fillcolor="window">
            <v:imagedata r:id="rId7" o:title=""/>
          </v:shape>
          <o:OLEObject Type="Embed" ProgID="PBrush" ShapeID="_x0000_i1025" DrawAspect="Content" ObjectID="_174262666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6675B6EB" w:rsidR="00592EDA" w:rsidRPr="00EB4FD4" w:rsidRDefault="00592EDA" w:rsidP="00A86186">
      <w:pPr>
        <w:ind w:right="4677"/>
        <w:jc w:val="both"/>
      </w:pPr>
      <w:r>
        <w:t xml:space="preserve">Про продовження розміщення </w:t>
      </w:r>
      <w:r w:rsidR="00A86186">
        <w:t>підприємцем Лебідь Б.Ф.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A86186">
        <w:t xml:space="preserve"> </w:t>
      </w:r>
      <w:r w:rsidR="00643A11">
        <w:t xml:space="preserve">пр-ті </w:t>
      </w:r>
      <w:r w:rsidR="003F5DB2">
        <w:t>Волі, 1</w:t>
      </w:r>
      <w:r w:rsidR="00A86186">
        <w:t>5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5E14B3B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86186">
        <w:t>підприємця Лебідь Божени Федорівни</w:t>
      </w:r>
      <w:r>
        <w:t xml:space="preserve">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>.</w:t>
      </w:r>
      <w:r w:rsidR="00A768F2" w:rsidRPr="00D81FFD">
        <w:rPr>
          <w:szCs w:val="28"/>
        </w:rPr>
        <w:t>02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A768F2" w:rsidRPr="00D81FFD">
        <w:rPr>
          <w:szCs w:val="28"/>
        </w:rPr>
        <w:t>108</w:t>
      </w:r>
      <w:r w:rsidRPr="00D81FFD">
        <w:rPr>
          <w:szCs w:val="28"/>
        </w:rPr>
        <w:t xml:space="preserve">-1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A86186">
        <w:rPr>
          <w:szCs w:val="28"/>
        </w:rPr>
        <w:t>17.02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A86186">
        <w:rPr>
          <w:szCs w:val="28"/>
        </w:rPr>
        <w:t>316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96A3470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86186">
        <w:t>підприємцю Лебідь Божені Федорівні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643A11">
        <w:t xml:space="preserve">пр-ті </w:t>
      </w:r>
      <w:r w:rsidR="003F5DB2">
        <w:t>Волі, 1</w:t>
      </w:r>
      <w:r w:rsidR="00A86186">
        <w:t>5</w:t>
      </w:r>
      <w:r w:rsidR="00FF3FF8" w:rsidRPr="00E6191A">
        <w:rPr>
          <w:szCs w:val="28"/>
        </w:rPr>
        <w:t xml:space="preserve"> </w:t>
      </w:r>
      <w:r w:rsidR="00606059">
        <w:t xml:space="preserve">на термін </w:t>
      </w:r>
      <w:r w:rsidR="000064B2">
        <w:t>2 роки</w:t>
      </w:r>
      <w:r w:rsidR="00606059">
        <w:t xml:space="preserve"> з періодом </w:t>
      </w:r>
      <w:r w:rsidR="003F5DB2">
        <w:t>сезонного</w:t>
      </w:r>
      <w:r w:rsidR="00606059">
        <w:t xml:space="preserve"> розміщення та сезонного функціонування </w:t>
      </w:r>
      <w:r w:rsidR="007B57B9">
        <w:rPr>
          <w:color w:val="000000"/>
          <w:szCs w:val="28"/>
          <w:lang w:eastAsia="zh-CN"/>
        </w:rPr>
        <w:t>з 15</w:t>
      </w:r>
      <w:r w:rsidR="00DE5D33">
        <w:rPr>
          <w:color w:val="000000"/>
          <w:szCs w:val="28"/>
          <w:lang w:eastAsia="zh-CN"/>
        </w:rPr>
        <w:t xml:space="preserve"> квітня</w:t>
      </w:r>
      <w:r w:rsidR="007B57B9">
        <w:rPr>
          <w:color w:val="000000"/>
          <w:szCs w:val="28"/>
          <w:lang w:eastAsia="zh-CN"/>
        </w:rPr>
        <w:t xml:space="preserve"> по </w:t>
      </w:r>
      <w:r w:rsidR="00E824F7">
        <w:rPr>
          <w:color w:val="000000"/>
          <w:szCs w:val="28"/>
          <w:lang w:eastAsia="zh-CN"/>
        </w:rPr>
        <w:t>15</w:t>
      </w:r>
      <w:r w:rsidR="00DE5D33">
        <w:rPr>
          <w:color w:val="000000"/>
          <w:szCs w:val="28"/>
          <w:lang w:eastAsia="zh-CN"/>
        </w:rPr>
        <w:t xml:space="preserve"> вересня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D678E6">
        <w:rPr>
          <w:szCs w:val="28"/>
          <w:lang w:eastAsia="zh-CN"/>
        </w:rPr>
        <w:t xml:space="preserve">, </w:t>
      </w:r>
      <w:r w:rsidR="00D678E6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7246AF8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A86186">
        <w:t>підприємця Лебідь Божену Федорівну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62AE3E8D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23</w:t>
      </w:r>
      <w:r w:rsidRPr="008666B3">
        <w:rPr>
          <w:szCs w:val="28"/>
        </w:rPr>
        <w:t>.</w:t>
      </w:r>
      <w:r w:rsidR="00A768F2" w:rsidRPr="008666B3">
        <w:rPr>
          <w:szCs w:val="28"/>
        </w:rPr>
        <w:t>02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A768F2" w:rsidRPr="008666B3">
        <w:rPr>
          <w:szCs w:val="28"/>
        </w:rPr>
        <w:t>108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E52235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="00E6191A" w:rsidRPr="008666B3">
        <w:rPr>
          <w:szCs w:val="28"/>
        </w:rPr>
        <w:t xml:space="preserve">, </w:t>
      </w:r>
      <w:r w:rsidRPr="008666B3">
        <w:rPr>
          <w:szCs w:val="28"/>
        </w:rPr>
        <w:t>зі змінами.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F60B" w14:textId="77777777" w:rsidR="00EE227F" w:rsidRDefault="00EE227F">
      <w:r>
        <w:separator/>
      </w:r>
    </w:p>
  </w:endnote>
  <w:endnote w:type="continuationSeparator" w:id="0">
    <w:p w14:paraId="5CC80E4C" w14:textId="77777777" w:rsidR="00EE227F" w:rsidRDefault="00EE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C536" w14:textId="77777777" w:rsidR="00EE227F" w:rsidRDefault="00EE227F">
      <w:r>
        <w:separator/>
      </w:r>
    </w:p>
  </w:footnote>
  <w:footnote w:type="continuationSeparator" w:id="0">
    <w:p w14:paraId="449238E8" w14:textId="77777777" w:rsidR="00EE227F" w:rsidRDefault="00EE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6B90857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40D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2409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897684">
    <w:abstractNumId w:val="0"/>
  </w:num>
  <w:num w:numId="3" w16cid:durableId="486898831">
    <w:abstractNumId w:val="7"/>
  </w:num>
  <w:num w:numId="4" w16cid:durableId="1094401088">
    <w:abstractNumId w:val="6"/>
  </w:num>
  <w:num w:numId="5" w16cid:durableId="1221939875">
    <w:abstractNumId w:val="1"/>
  </w:num>
  <w:num w:numId="6" w16cid:durableId="408698255">
    <w:abstractNumId w:val="3"/>
  </w:num>
  <w:num w:numId="7" w16cid:durableId="1146507386">
    <w:abstractNumId w:val="5"/>
  </w:num>
  <w:num w:numId="8" w16cid:durableId="1071807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E5D3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227F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2532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6</cp:revision>
  <cp:lastPrinted>2019-05-27T12:04:00Z</cp:lastPrinted>
  <dcterms:created xsi:type="dcterms:W3CDTF">2023-04-07T09:01:00Z</dcterms:created>
  <dcterms:modified xsi:type="dcterms:W3CDTF">2023-04-10T07:11:00Z</dcterms:modified>
</cp:coreProperties>
</file>