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0691348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 заміну  сторони  орендаря  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зобов’язаннях за договором 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ди   </w:t>
      </w:r>
      <w:r>
        <w:rPr>
          <w:spacing w:val="6"/>
          <w:sz w:val="28"/>
          <w:szCs w:val="28"/>
          <w:lang w:val="uk-UA"/>
        </w:rPr>
        <w:t xml:space="preserve">землі   </w:t>
      </w:r>
      <w:r>
        <w:rPr>
          <w:spacing w:val="4"/>
          <w:sz w:val="28"/>
          <w:szCs w:val="28"/>
          <w:lang w:val="uk-UA"/>
        </w:rPr>
        <w:t xml:space="preserve">на   </w:t>
      </w:r>
      <w:r>
        <w:rPr>
          <w:color w:val="000000"/>
          <w:spacing w:val="4"/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 3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у  м. Луцьку </w:t>
      </w:r>
      <w:r>
        <w:rPr>
          <w:spacing w:val="6"/>
          <w:sz w:val="28"/>
          <w:szCs w:val="28"/>
          <w:lang w:val="uk-UA"/>
        </w:rPr>
        <w:t xml:space="preserve"> (площею 0,1355 га)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ТОВАРИСТВА З ОБМЕЖЕНОЮ ВІДПОВІДАЛЬНІСТЮ </w:t>
      </w:r>
      <w:r>
        <w:rPr>
          <w:spacing w:val="-4"/>
          <w:sz w:val="28"/>
          <w:szCs w:val="28"/>
          <w:lang w:val="uk-UA"/>
        </w:rPr>
        <w:t>«ГАЛІЙ ПРЕМІУМ»</w:t>
      </w:r>
      <w:r>
        <w:rPr>
          <w:spacing w:val="6"/>
          <w:sz w:val="28"/>
          <w:szCs w:val="28"/>
          <w:lang w:val="uk-UA"/>
        </w:rPr>
        <w:t xml:space="preserve">,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«Луцька картонно-паперова фабрика»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spacing w:val="-4"/>
          <w:sz w:val="28"/>
          <w:szCs w:val="28"/>
          <w:lang w:val="uk-UA"/>
        </w:rPr>
        <w:t>Товариством з обмеженою відповідальністю «Луцька картонно-паперова фабрика»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03.03.2023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09.03.2023, номер запису про інше речове право: 49544530)</w:t>
      </w:r>
      <w:r>
        <w:rPr>
          <w:sz w:val="28"/>
          <w:szCs w:val="28"/>
          <w:lang w:val="uk-UA"/>
        </w:rPr>
        <w:t xml:space="preserve">, у зв’язку із набуттям </w:t>
      </w:r>
      <w:r>
        <w:rPr>
          <w:spacing w:val="2"/>
          <w:sz w:val="27"/>
          <w:szCs w:val="27"/>
          <w:lang w:val="uk-UA"/>
        </w:rPr>
        <w:t xml:space="preserve">ТОВАРИСТВОМ З ОБМЕЖЕНОЮ ВІДПОВІДАЛЬНІСТЮ </w:t>
      </w:r>
      <w:r>
        <w:rPr>
          <w:spacing w:val="-4"/>
          <w:sz w:val="28"/>
          <w:szCs w:val="28"/>
          <w:lang w:val="uk-UA"/>
        </w:rPr>
        <w:t>«ГАЛІЙ ПРЕМІУМ»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права власності на об’єкт нерухомого майна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вул. Карбишева</w:t>
      </w:r>
      <w:r>
        <w:rPr>
          <w:spacing w:val="2"/>
          <w:sz w:val="28"/>
          <w:szCs w:val="28"/>
          <w:lang w:val="uk-UA"/>
        </w:rPr>
        <w:t>, 3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договір купівлі-продажу нерухомого майна від 21.03.2023 за № 391, відповідно до якого право власності на склад запалювальної рідини зареєстровано в Державному реєстрі речових прав на нерухоме майно від 21.03.2023, номер запису про право власності: 49632236,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 кадастру  про  земельну  ділянку  від  29.03.2023                                № НВ-0000574242023,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spacing w:val="-2"/>
          <w:sz w:val="28"/>
          <w:szCs w:val="28"/>
          <w:lang w:val="uk-UA"/>
        </w:rPr>
        <w:t>03.03.2023 (право оренди на земельну ділянку зареєстровано в Державному реєстрі речових прав на нерухоме майно 09.03.2023, номер запису про інше речове право: 49544530)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0,1355 га з кадастровим номером 0710100000:42:013:0049 на </w:t>
      </w:r>
      <w:r>
        <w:rPr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 3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“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«Луцька картонно-паперова фабрика»</w:t>
      </w:r>
      <w:r>
        <w:rPr>
          <w:spacing w:val="-6"/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на орендаря </w:t>
      </w:r>
      <w:r>
        <w:rPr>
          <w:spacing w:val="2"/>
          <w:sz w:val="28"/>
          <w:szCs w:val="28"/>
          <w:lang w:val="uk-UA"/>
        </w:rPr>
        <w:t>“</w:t>
      </w:r>
      <w:r>
        <w:rPr>
          <w:spacing w:val="2"/>
          <w:sz w:val="27"/>
          <w:szCs w:val="27"/>
          <w:lang w:val="uk-UA"/>
        </w:rPr>
        <w:t xml:space="preserve">ТОВАРИСТВО З ОБМЕЖЕНОЮ ВІДПОВІДАЛЬНІСТЮ </w:t>
      </w:r>
      <w:r>
        <w:rPr>
          <w:spacing w:val="-4"/>
          <w:sz w:val="28"/>
          <w:szCs w:val="28"/>
          <w:lang w:val="uk-UA"/>
        </w:rPr>
        <w:t>«ГАЛІЙ ПРЕМІУМ»</w:t>
      </w:r>
      <w:r>
        <w:rPr>
          <w:spacing w:val="-6"/>
          <w:sz w:val="28"/>
          <w:szCs w:val="28"/>
          <w:lang w:val="en-US"/>
        </w:rPr>
        <w:t>”</w:t>
      </w:r>
      <w:r>
        <w:rPr>
          <w:spacing w:val="2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03.03.2023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09.03.2023, номер запису про інше речове право: 49544530)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0710100000:42:013:0049 </w:t>
      </w:r>
      <w:r>
        <w:rPr>
          <w:spacing w:val="2"/>
          <w:sz w:val="27"/>
          <w:szCs w:val="27"/>
          <w:lang w:val="uk-UA"/>
        </w:rPr>
        <w:t xml:space="preserve">ТОВАРИСТВО З ОБМЕЖЕНОЮ ВІДПОВІДАЛЬНІСТЮ </w:t>
      </w:r>
      <w:r>
        <w:rPr>
          <w:spacing w:val="-4"/>
          <w:sz w:val="28"/>
          <w:szCs w:val="28"/>
          <w:lang w:val="uk-UA"/>
        </w:rPr>
        <w:t xml:space="preserve">«ГАЛІЙ ПРЕМІУМ» </w:t>
      </w:r>
      <w:r>
        <w:rPr>
          <w:spacing w:val="2"/>
          <w:sz w:val="28"/>
          <w:szCs w:val="28"/>
          <w:lang w:val="uk-U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«ГАЛІЙ ПРЕМІУМ»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«Луцька картонно-паперова фабрика»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«ГАЛІЙ ПРЕМІУМ»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sz w:val="28"/>
          <w:szCs w:val="28"/>
          <w:lang w:val="uk-UA"/>
        </w:rPr>
        <w:t xml:space="preserve">воно </w:t>
      </w:r>
      <w:r>
        <w:rPr>
          <w:sz w:val="28"/>
          <w:szCs w:val="28"/>
          <w:lang w:val="uk-UA"/>
        </w:rPr>
        <w:t>втрача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775</TotalTime>
  <Application>LibreOffice/7.4.0.3$Windows_X86_64 LibreOffice_project/f85e47c08ddd19c015c0114a68350214f7066f5a</Application>
  <AppVersion>15.0000</AppVersion>
  <Pages>3</Pages>
  <Words>670</Words>
  <Characters>4287</Characters>
  <CharactersWithSpaces>5150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2023-04-07T11:09:58Z</cp:lastPrinted>
  <dcterms:modified xsi:type="dcterms:W3CDTF">2023-04-07T11:09:53Z</dcterms:modified>
  <cp:revision>291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