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DA" w:rsidRPr="008F1B23" w:rsidRDefault="006C5FC9">
      <w:pPr>
        <w:ind w:left="90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                    </w:t>
      </w:r>
      <w:r w:rsidR="00B27EAE"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Додаток 2</w:t>
      </w:r>
    </w:p>
    <w:p w:rsidR="00970ADA" w:rsidRPr="008F1B23" w:rsidRDefault="00B27EAE">
      <w:pPr>
        <w:ind w:left="10490"/>
        <w:rPr>
          <w:rFonts w:ascii="Times New Roman" w:hAnsi="Times New Roman" w:cs="Times New Roman"/>
        </w:rPr>
      </w:pPr>
      <w:r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 Програми заходів територіальної  оборони Луцької міської територіальної громади на 2022-2024 роки</w:t>
      </w:r>
    </w:p>
    <w:p w:rsidR="00970ADA" w:rsidRPr="006C5FC9" w:rsidRDefault="00970ADA">
      <w:pPr>
        <w:pStyle w:val="af"/>
        <w:spacing w:line="200" w:lineRule="atLeast"/>
        <w:ind w:firstLine="705"/>
        <w:jc w:val="center"/>
        <w:rPr>
          <w:sz w:val="12"/>
          <w:szCs w:val="12"/>
        </w:rPr>
      </w:pP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ПЕРЕЛІК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завдань, заходів та результативні показники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Програми заходів територіальної оборони Луцької міської територіальної громади на 2022-2024 роки</w:t>
      </w:r>
    </w:p>
    <w:p w:rsidR="00970ADA" w:rsidRPr="006C5FC9" w:rsidRDefault="00970ADA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tblpX="-39" w:tblpY="1"/>
        <w:tblOverlap w:val="never"/>
        <w:tblW w:w="160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3208"/>
        <w:gridCol w:w="4424"/>
        <w:gridCol w:w="2126"/>
        <w:gridCol w:w="968"/>
        <w:gridCol w:w="1132"/>
        <w:gridCol w:w="1243"/>
        <w:gridCol w:w="2297"/>
      </w:tblGrid>
      <w:tr w:rsidR="00970ADA" w:rsidTr="003B3BF4">
        <w:trPr>
          <w:cantSplit/>
          <w:trHeight w:val="474"/>
        </w:trPr>
        <w:tc>
          <w:tcPr>
            <w:tcW w:w="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завдання</w:t>
            </w:r>
          </w:p>
        </w:tc>
        <w:tc>
          <w:tcPr>
            <w:tcW w:w="44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ind w:left="72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нання</w:t>
            </w:r>
            <w:proofErr w:type="spellEnd"/>
          </w:p>
        </w:tc>
        <w:tc>
          <w:tcPr>
            <w:tcW w:w="2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Фінансування</w:t>
            </w:r>
          </w:p>
        </w:tc>
        <w:tc>
          <w:tcPr>
            <w:tcW w:w="22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Результативні показники</w:t>
            </w:r>
          </w:p>
        </w:tc>
      </w:tr>
      <w:tr w:rsidR="00970ADA" w:rsidTr="003B3BF4">
        <w:trPr>
          <w:cantSplit/>
          <w:trHeight w:val="857"/>
        </w:trPr>
        <w:tc>
          <w:tcPr>
            <w:tcW w:w="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джерела</w:t>
            </w: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обсяги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тис. грн</w:t>
            </w:r>
          </w:p>
        </w:tc>
        <w:tc>
          <w:tcPr>
            <w:tcW w:w="22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</w:tr>
      <w:tr w:rsidR="00970ADA" w:rsidTr="003B3BF4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70ADA" w:rsidTr="003B3BF4">
        <w:trPr>
          <w:trHeight w:val="247"/>
        </w:trPr>
        <w:tc>
          <w:tcPr>
            <w:tcW w:w="1602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54126" w:rsidRPr="00954126" w:rsidRDefault="00954126" w:rsidP="006D751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970ADA" w:rsidRPr="00954126" w:rsidRDefault="00B27EAE" w:rsidP="006D7519">
            <w:pPr>
              <w:pStyle w:val="af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4126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Проведення заходів з територіальної оборони</w:t>
            </w:r>
          </w:p>
          <w:p w:rsidR="00954126" w:rsidRPr="00954126" w:rsidRDefault="00954126" w:rsidP="006D7519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E23205" w:rsidTr="00DC37C1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23205" w:rsidRDefault="00E23205" w:rsidP="00E2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23205" w:rsidRPr="007F05B0" w:rsidRDefault="00916A08" w:rsidP="00916A08">
            <w:pPr>
              <w:pStyle w:val="Standard"/>
              <w:ind w:left="131" w:right="1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розгор</w:t>
            </w:r>
            <w:r w:rsidR="00E23205" w:rsidRPr="007F05B0">
              <w:rPr>
                <w:sz w:val="26"/>
                <w:szCs w:val="26"/>
              </w:rPr>
              <w:t>тання підрозділів військов</w:t>
            </w:r>
            <w:r w:rsidR="00784B8C">
              <w:rPr>
                <w:sz w:val="26"/>
                <w:szCs w:val="26"/>
              </w:rPr>
              <w:t>их частин</w:t>
            </w:r>
            <w:bookmarkStart w:id="0" w:name="_GoBack"/>
            <w:bookmarkEnd w:id="0"/>
            <w:r w:rsidR="00E23205" w:rsidRPr="007F05B0">
              <w:rPr>
                <w:sz w:val="26"/>
                <w:szCs w:val="26"/>
              </w:rPr>
              <w:t xml:space="preserve">, добровольчого формування Луцької міської територіальної громади №1 </w:t>
            </w:r>
            <w:r w:rsidR="00207D70" w:rsidRPr="007F05B0">
              <w:rPr>
                <w:sz w:val="26"/>
                <w:szCs w:val="26"/>
              </w:rPr>
              <w:t xml:space="preserve">в умовах воєнного стану </w:t>
            </w:r>
            <w:r w:rsidR="00E23205" w:rsidRPr="007F05B0">
              <w:rPr>
                <w:sz w:val="26"/>
                <w:szCs w:val="26"/>
              </w:rPr>
              <w:t xml:space="preserve">та виконання </w:t>
            </w:r>
            <w:proofErr w:type="spellStart"/>
            <w:r w:rsidR="00E23205" w:rsidRPr="007F05B0">
              <w:rPr>
                <w:sz w:val="26"/>
                <w:szCs w:val="26"/>
              </w:rPr>
              <w:t>першочерго</w:t>
            </w:r>
            <w:r w:rsidR="00207D70">
              <w:rPr>
                <w:sz w:val="26"/>
                <w:szCs w:val="26"/>
              </w:rPr>
              <w:t>-</w:t>
            </w:r>
            <w:r w:rsidR="00E23205" w:rsidRPr="007F05B0">
              <w:rPr>
                <w:sz w:val="26"/>
                <w:szCs w:val="26"/>
              </w:rPr>
              <w:t>вих</w:t>
            </w:r>
            <w:proofErr w:type="spellEnd"/>
            <w:r w:rsidR="00E23205" w:rsidRPr="007F05B0">
              <w:rPr>
                <w:sz w:val="26"/>
                <w:szCs w:val="26"/>
              </w:rPr>
              <w:t xml:space="preserve"> заходів підготовки Луцької міської територіальної громади д</w:t>
            </w:r>
            <w:r w:rsidR="00207D70">
              <w:rPr>
                <w:sz w:val="26"/>
                <w:szCs w:val="26"/>
              </w:rPr>
              <w:t>о оборони в особливий період</w:t>
            </w:r>
          </w:p>
          <w:p w:rsidR="00E23205" w:rsidRPr="007F05B0" w:rsidRDefault="00E23205" w:rsidP="00E23205">
            <w:pPr>
              <w:pStyle w:val="Standard"/>
              <w:ind w:left="131" w:right="126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4B8C" w:rsidRDefault="00E23205" w:rsidP="00E23205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E23205">
              <w:rPr>
                <w:sz w:val="24"/>
              </w:rPr>
              <w:t>Здійснення закупівлі матеріальних цінностей</w:t>
            </w:r>
            <w:r w:rsidR="00586B7F">
              <w:rPr>
                <w:sz w:val="24"/>
              </w:rPr>
              <w:t>:</w:t>
            </w:r>
          </w:p>
          <w:p w:rsidR="00E23205" w:rsidRPr="00F62EC0" w:rsidRDefault="00E23205" w:rsidP="00E23205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pacing w:val="-14"/>
                <w:sz w:val="26"/>
                <w:szCs w:val="26"/>
              </w:rPr>
              <w:t xml:space="preserve">речове майно: </w:t>
            </w:r>
            <w:proofErr w:type="spellStart"/>
            <w:r w:rsidRPr="00F62EC0">
              <w:rPr>
                <w:bCs w:val="0"/>
                <w:spacing w:val="-14"/>
                <w:sz w:val="26"/>
                <w:szCs w:val="26"/>
              </w:rPr>
              <w:t>каремати</w:t>
            </w:r>
            <w:proofErr w:type="spellEnd"/>
            <w:r w:rsidRPr="00F62EC0">
              <w:rPr>
                <w:bCs w:val="0"/>
                <w:spacing w:val="-14"/>
                <w:sz w:val="26"/>
                <w:szCs w:val="26"/>
              </w:rPr>
              <w:t>, спальні мішки, палатки армійського типу УСБ,</w:t>
            </w:r>
            <w:r w:rsidR="002042B5" w:rsidRPr="00F62EC0">
              <w:rPr>
                <w:bCs w:val="0"/>
                <w:spacing w:val="-14"/>
                <w:sz w:val="26"/>
                <w:szCs w:val="26"/>
              </w:rPr>
              <w:t xml:space="preserve">  наплічники, </w:t>
            </w:r>
            <w:proofErr w:type="spellStart"/>
            <w:r w:rsidR="002042B5" w:rsidRPr="00F62EC0">
              <w:rPr>
                <w:bCs w:val="0"/>
                <w:spacing w:val="-14"/>
                <w:sz w:val="26"/>
                <w:szCs w:val="26"/>
              </w:rPr>
              <w:t>термобілизна</w:t>
            </w:r>
            <w:proofErr w:type="spellEnd"/>
            <w:r w:rsidR="002042B5" w:rsidRPr="00F62EC0">
              <w:rPr>
                <w:bCs w:val="0"/>
                <w:spacing w:val="-14"/>
                <w:sz w:val="26"/>
                <w:szCs w:val="26"/>
              </w:rPr>
              <w:t xml:space="preserve">, </w:t>
            </w:r>
            <w:proofErr w:type="spellStart"/>
            <w:r w:rsidR="002042B5" w:rsidRPr="00F62EC0">
              <w:rPr>
                <w:bCs w:val="0"/>
                <w:spacing w:val="-14"/>
                <w:sz w:val="26"/>
                <w:szCs w:val="26"/>
              </w:rPr>
              <w:t>балаклави</w:t>
            </w:r>
            <w:proofErr w:type="spellEnd"/>
            <w:r w:rsidR="002042B5" w:rsidRPr="00F62EC0">
              <w:rPr>
                <w:bCs w:val="0"/>
                <w:spacing w:val="-14"/>
                <w:sz w:val="26"/>
                <w:szCs w:val="26"/>
              </w:rPr>
              <w:t xml:space="preserve">, шкарпетки, дощовики, </w:t>
            </w:r>
            <w:proofErr w:type="spellStart"/>
            <w:r w:rsidR="002042B5" w:rsidRPr="00F62EC0">
              <w:rPr>
                <w:bCs w:val="0"/>
                <w:spacing w:val="-14"/>
                <w:sz w:val="26"/>
                <w:szCs w:val="26"/>
              </w:rPr>
              <w:t>флісові</w:t>
            </w:r>
            <w:proofErr w:type="spellEnd"/>
            <w:r w:rsidR="002042B5" w:rsidRPr="00F62EC0">
              <w:rPr>
                <w:bCs w:val="0"/>
                <w:spacing w:val="-14"/>
                <w:sz w:val="26"/>
                <w:szCs w:val="26"/>
              </w:rPr>
              <w:t xml:space="preserve"> шапки, кепки, </w:t>
            </w:r>
            <w:r w:rsidRPr="00F62EC0">
              <w:rPr>
                <w:bCs w:val="0"/>
                <w:spacing w:val="-14"/>
                <w:sz w:val="26"/>
                <w:szCs w:val="26"/>
              </w:rPr>
              <w:t xml:space="preserve">рюкзаки, окуляри тактичні, </w:t>
            </w:r>
            <w:proofErr w:type="spellStart"/>
            <w:r w:rsidRPr="00F62EC0">
              <w:rPr>
                <w:bCs w:val="0"/>
                <w:spacing w:val="-14"/>
                <w:sz w:val="26"/>
                <w:szCs w:val="26"/>
              </w:rPr>
              <w:t>па</w:t>
            </w:r>
            <w:r w:rsidR="004D6E49" w:rsidRPr="00F62EC0">
              <w:rPr>
                <w:bCs w:val="0"/>
                <w:spacing w:val="-14"/>
                <w:sz w:val="26"/>
                <w:szCs w:val="26"/>
              </w:rPr>
              <w:t>вербанки</w:t>
            </w:r>
            <w:proofErr w:type="spellEnd"/>
            <w:r w:rsidR="004D6E49" w:rsidRPr="00F62EC0">
              <w:rPr>
                <w:bCs w:val="0"/>
                <w:spacing w:val="-14"/>
                <w:sz w:val="26"/>
                <w:szCs w:val="26"/>
              </w:rPr>
              <w:t xml:space="preserve">,  розпізнавальні знаки, термоси </w:t>
            </w:r>
            <w:r w:rsidR="00207D70" w:rsidRPr="00F62EC0">
              <w:rPr>
                <w:bCs w:val="0"/>
                <w:spacing w:val="-14"/>
                <w:sz w:val="26"/>
                <w:szCs w:val="26"/>
              </w:rPr>
              <w:t xml:space="preserve"> паяльні лампи, пральні машини, сушильні машини </w:t>
            </w:r>
            <w:r w:rsidRPr="00F62EC0">
              <w:rPr>
                <w:bCs w:val="0"/>
                <w:spacing w:val="-14"/>
                <w:sz w:val="26"/>
                <w:szCs w:val="26"/>
              </w:rPr>
              <w:t>тощо;</w:t>
            </w:r>
          </w:p>
          <w:p w:rsidR="004D6E49" w:rsidRPr="00F62EC0" w:rsidRDefault="00E23205" w:rsidP="00784B8C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 xml:space="preserve">засоби розвідки: </w:t>
            </w:r>
            <w:proofErr w:type="spellStart"/>
            <w:r w:rsidRPr="00F62EC0">
              <w:rPr>
                <w:bCs w:val="0"/>
                <w:sz w:val="26"/>
                <w:szCs w:val="26"/>
              </w:rPr>
              <w:t>квадрокоптер</w:t>
            </w:r>
            <w:r w:rsidR="00586B7F" w:rsidRPr="00F62EC0">
              <w:rPr>
                <w:bCs w:val="0"/>
                <w:sz w:val="26"/>
                <w:szCs w:val="26"/>
              </w:rPr>
              <w:t>и</w:t>
            </w:r>
            <w:proofErr w:type="spellEnd"/>
            <w:r w:rsidRPr="00F62EC0">
              <w:rPr>
                <w:bCs w:val="0"/>
                <w:sz w:val="26"/>
                <w:szCs w:val="26"/>
              </w:rPr>
              <w:t xml:space="preserve">, </w:t>
            </w:r>
            <w:proofErr w:type="spellStart"/>
            <w:r w:rsidRPr="00F62EC0">
              <w:rPr>
                <w:bCs w:val="0"/>
                <w:sz w:val="26"/>
                <w:szCs w:val="26"/>
              </w:rPr>
              <w:t>тепловізор</w:t>
            </w:r>
            <w:r w:rsidR="00586B7F" w:rsidRPr="00F62EC0">
              <w:rPr>
                <w:bCs w:val="0"/>
                <w:sz w:val="26"/>
                <w:szCs w:val="26"/>
              </w:rPr>
              <w:t>и</w:t>
            </w:r>
            <w:proofErr w:type="spellEnd"/>
            <w:r w:rsidR="004D6E49" w:rsidRPr="00F62EC0">
              <w:rPr>
                <w:bCs w:val="0"/>
                <w:sz w:val="26"/>
                <w:szCs w:val="26"/>
              </w:rPr>
              <w:t xml:space="preserve"> тощо;</w:t>
            </w:r>
          </w:p>
          <w:p w:rsidR="00E23205" w:rsidRPr="00F62EC0" w:rsidRDefault="004D6E49" w:rsidP="00784B8C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 xml:space="preserve">військове </w:t>
            </w:r>
            <w:r w:rsidR="00784B8C" w:rsidRPr="00F62EC0">
              <w:rPr>
                <w:bCs w:val="0"/>
                <w:sz w:val="26"/>
                <w:szCs w:val="26"/>
              </w:rPr>
              <w:t xml:space="preserve">спорядження: </w:t>
            </w:r>
            <w:r w:rsidRPr="00F62EC0">
              <w:rPr>
                <w:bCs w:val="0"/>
                <w:sz w:val="26"/>
                <w:szCs w:val="26"/>
              </w:rPr>
              <w:t xml:space="preserve">бронежилети, каски, розгрузки, </w:t>
            </w:r>
            <w:r w:rsidR="00E23205" w:rsidRPr="00F62EC0">
              <w:rPr>
                <w:bCs w:val="0"/>
                <w:sz w:val="26"/>
                <w:szCs w:val="26"/>
              </w:rPr>
              <w:t xml:space="preserve">тактичні ліхтарі, </w:t>
            </w:r>
            <w:r w:rsidR="00916624" w:rsidRPr="00F62EC0">
              <w:rPr>
                <w:bCs w:val="0"/>
                <w:sz w:val="26"/>
                <w:szCs w:val="26"/>
              </w:rPr>
              <w:t xml:space="preserve">тактичні окуляри, </w:t>
            </w:r>
            <w:r w:rsidR="002042B5" w:rsidRPr="00F62EC0">
              <w:rPr>
                <w:bCs w:val="0"/>
                <w:spacing w:val="-14"/>
                <w:sz w:val="26"/>
                <w:szCs w:val="26"/>
              </w:rPr>
              <w:t xml:space="preserve"> наколінники тактичні, тактичні рукавиці, </w:t>
            </w:r>
            <w:r w:rsidR="00E23205" w:rsidRPr="00F62EC0">
              <w:rPr>
                <w:bCs w:val="0"/>
                <w:sz w:val="26"/>
                <w:szCs w:val="26"/>
              </w:rPr>
              <w:t>компаси, мотузки, карабіни, аптечки, сокири, пили, казани, триноги тощо;</w:t>
            </w:r>
          </w:p>
          <w:p w:rsidR="00E23205" w:rsidRPr="00F62EC0" w:rsidRDefault="00586B7F" w:rsidP="00E2320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>з</w:t>
            </w:r>
            <w:r w:rsidR="00E23205" w:rsidRPr="00F62EC0">
              <w:rPr>
                <w:bCs w:val="0"/>
                <w:sz w:val="26"/>
                <w:szCs w:val="26"/>
              </w:rPr>
              <w:t xml:space="preserve">асоби життєзабезпечення: дизельні </w:t>
            </w:r>
            <w:r w:rsidR="00E23205" w:rsidRPr="00F62EC0">
              <w:rPr>
                <w:bCs w:val="0"/>
                <w:sz w:val="26"/>
                <w:szCs w:val="26"/>
              </w:rPr>
              <w:lastRenderedPageBreak/>
              <w:t xml:space="preserve">агрегати для вироблення струму, </w:t>
            </w:r>
            <w:r w:rsidR="00E23205" w:rsidRPr="00F62EC0">
              <w:rPr>
                <w:bCs w:val="0"/>
                <w:spacing w:val="-14"/>
                <w:sz w:val="26"/>
                <w:szCs w:val="26"/>
              </w:rPr>
              <w:t xml:space="preserve">електрогенератори (генератори), </w:t>
            </w:r>
            <w:r w:rsidR="00E23205" w:rsidRPr="00F62EC0">
              <w:rPr>
                <w:bCs w:val="0"/>
                <w:sz w:val="26"/>
                <w:szCs w:val="26"/>
              </w:rPr>
              <w:t xml:space="preserve">подовжувачі на </w:t>
            </w:r>
            <w:proofErr w:type="spellStart"/>
            <w:r w:rsidR="00E23205" w:rsidRPr="00F62EC0">
              <w:rPr>
                <w:bCs w:val="0"/>
                <w:sz w:val="26"/>
                <w:szCs w:val="26"/>
              </w:rPr>
              <w:t>катушк</w:t>
            </w:r>
            <w:r w:rsidR="00E23205" w:rsidRPr="00F62EC0">
              <w:rPr>
                <w:sz w:val="26"/>
                <w:szCs w:val="26"/>
              </w:rPr>
              <w:t>ах</w:t>
            </w:r>
            <w:proofErr w:type="spellEnd"/>
            <w:r w:rsidR="00E23205" w:rsidRPr="00F62EC0">
              <w:rPr>
                <w:sz w:val="26"/>
                <w:szCs w:val="26"/>
              </w:rPr>
              <w:t xml:space="preserve"> по: 25 м та 5</w:t>
            </w:r>
            <w:r w:rsidR="00E23205" w:rsidRPr="00F62EC0">
              <w:rPr>
                <w:bCs w:val="0"/>
                <w:sz w:val="26"/>
                <w:szCs w:val="26"/>
              </w:rPr>
              <w:t>0 м,</w:t>
            </w:r>
            <w:r w:rsidR="00E23205" w:rsidRPr="00F62EC0">
              <w:rPr>
                <w:sz w:val="26"/>
                <w:szCs w:val="26"/>
              </w:rPr>
              <w:t xml:space="preserve"> печі обіг</w:t>
            </w:r>
            <w:r w:rsidR="002042B5" w:rsidRPr="00F62EC0">
              <w:rPr>
                <w:sz w:val="26"/>
                <w:szCs w:val="26"/>
              </w:rPr>
              <w:t>рівальні польові з трубами тощо;</w:t>
            </w:r>
          </w:p>
          <w:p w:rsidR="002042B5" w:rsidRPr="00F62EC0" w:rsidRDefault="002042B5" w:rsidP="00E2320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>засоби гігієни:</w:t>
            </w:r>
            <w:r w:rsidRPr="00F62EC0">
              <w:rPr>
                <w:sz w:val="26"/>
                <w:szCs w:val="26"/>
              </w:rPr>
              <w:t xml:space="preserve"> одноразовий </w:t>
            </w:r>
            <w:r w:rsidR="004D6E49" w:rsidRPr="00F62EC0">
              <w:rPr>
                <w:sz w:val="26"/>
                <w:szCs w:val="26"/>
              </w:rPr>
              <w:t>посуд, вологі та сухі серветки тощо;</w:t>
            </w:r>
          </w:p>
          <w:p w:rsidR="00AA4EE5" w:rsidRPr="00AA4EE5" w:rsidRDefault="00E23205" w:rsidP="006C5FC9">
            <w:pPr>
              <w:pStyle w:val="Standard"/>
              <w:ind w:left="113" w:right="57"/>
              <w:jc w:val="both"/>
              <w:rPr>
                <w:sz w:val="16"/>
                <w:szCs w:val="16"/>
              </w:rPr>
            </w:pPr>
            <w:r w:rsidRPr="00F62EC0">
              <w:rPr>
                <w:bCs w:val="0"/>
                <w:sz w:val="26"/>
                <w:szCs w:val="26"/>
              </w:rPr>
              <w:t xml:space="preserve"> Забезпечення паливно-мастильними матеріалами та транспортом для перевезення л</w:t>
            </w:r>
            <w:r w:rsidR="00532794" w:rsidRPr="00F62EC0">
              <w:rPr>
                <w:bCs w:val="0"/>
                <w:sz w:val="26"/>
                <w:szCs w:val="26"/>
              </w:rPr>
              <w:t>юдських</w:t>
            </w:r>
            <w:r w:rsidR="00532794">
              <w:rPr>
                <w:bCs w:val="0"/>
                <w:sz w:val="26"/>
                <w:szCs w:val="26"/>
              </w:rPr>
              <w:t xml:space="preserve"> і транспортних ресурсів.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23205" w:rsidRPr="006D7519" w:rsidRDefault="00E23205" w:rsidP="00E23205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lastRenderedPageBreak/>
              <w:t>Виконавчий комітет</w:t>
            </w:r>
          </w:p>
          <w:p w:rsidR="00E23205" w:rsidRPr="006D7519" w:rsidRDefault="00E23205" w:rsidP="00E23205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ради,</w:t>
            </w:r>
          </w:p>
          <w:p w:rsidR="00E23205" w:rsidRPr="006D7519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відділ оборонно-мобілізаційної і </w:t>
            </w:r>
            <w:proofErr w:type="spellStart"/>
            <w:r w:rsidRPr="006D7519">
              <w:rPr>
                <w:sz w:val="26"/>
                <w:szCs w:val="26"/>
              </w:rPr>
              <w:t>режимно</w:t>
            </w:r>
            <w:proofErr w:type="spellEnd"/>
            <w:r w:rsidRPr="006D7519">
              <w:rPr>
                <w:sz w:val="26"/>
                <w:szCs w:val="26"/>
              </w:rPr>
              <w:t>-секретної роботи,</w:t>
            </w:r>
          </w:p>
          <w:p w:rsidR="00E23205" w:rsidRPr="006D7519" w:rsidRDefault="00E23205" w:rsidP="00E2320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,</w:t>
            </w:r>
          </w:p>
          <w:p w:rsidR="00E23205" w:rsidRPr="006D7519" w:rsidRDefault="00E23205" w:rsidP="00E2320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КЕВ</w:t>
            </w:r>
          </w:p>
          <w:p w:rsidR="00E23205" w:rsidRPr="006D7519" w:rsidRDefault="00E23205" w:rsidP="00E2320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 </w:t>
            </w:r>
            <w:proofErr w:type="spellStart"/>
            <w:r w:rsidRPr="006D7519">
              <w:rPr>
                <w:sz w:val="26"/>
                <w:szCs w:val="26"/>
              </w:rPr>
              <w:t>м.Володимир</w:t>
            </w:r>
            <w:proofErr w:type="spellEnd"/>
            <w:r w:rsidR="00E56805">
              <w:rPr>
                <w:sz w:val="26"/>
                <w:szCs w:val="26"/>
              </w:rPr>
              <w:t>-Волинський</w:t>
            </w:r>
            <w:r w:rsidRPr="006D7519">
              <w:rPr>
                <w:sz w:val="26"/>
                <w:szCs w:val="26"/>
              </w:rPr>
              <w:t xml:space="preserve">, </w:t>
            </w:r>
          </w:p>
          <w:p w:rsidR="00E23205" w:rsidRPr="006D7519" w:rsidRDefault="00E23205" w:rsidP="00E23205">
            <w:pPr>
              <w:pStyle w:val="Standard"/>
              <w:ind w:right="5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громадське формування «Варта Порядку», добровольче формування Луцької міської </w:t>
            </w:r>
            <w:r w:rsidR="00420009">
              <w:rPr>
                <w:sz w:val="26"/>
                <w:szCs w:val="26"/>
              </w:rPr>
              <w:t xml:space="preserve">територіальної </w:t>
            </w:r>
            <w:r w:rsidR="00420009">
              <w:rPr>
                <w:sz w:val="26"/>
                <w:szCs w:val="26"/>
              </w:rPr>
              <w:lastRenderedPageBreak/>
              <w:t>громади №1</w:t>
            </w:r>
          </w:p>
          <w:p w:rsidR="00E23205" w:rsidRPr="007F05B0" w:rsidRDefault="00E23205" w:rsidP="00E23205">
            <w:pPr>
              <w:ind w:right="127"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E23205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2022</w:t>
            </w:r>
          </w:p>
          <w:p w:rsidR="00803A0C" w:rsidRDefault="00803A0C" w:rsidP="00E23205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E23205" w:rsidRPr="007F05B0" w:rsidRDefault="00E23205" w:rsidP="00E23205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Бюджет</w:t>
            </w:r>
          </w:p>
          <w:p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7F05B0">
              <w:rPr>
                <w:sz w:val="26"/>
                <w:szCs w:val="26"/>
              </w:rPr>
              <w:t>терито-ріальної</w:t>
            </w:r>
            <w:proofErr w:type="spellEnd"/>
            <w:r w:rsidRPr="007F05B0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205" w:rsidRDefault="006C5FC9" w:rsidP="00E23205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4099</w:t>
            </w:r>
            <w:r w:rsidR="00803A0C">
              <w:rPr>
                <w:bCs w:val="0"/>
                <w:sz w:val="26"/>
                <w:szCs w:val="26"/>
              </w:rPr>
              <w:t>,0</w:t>
            </w:r>
          </w:p>
          <w:p w:rsidR="00803A0C" w:rsidRDefault="006C5FC9" w:rsidP="00E23205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10 960</w:t>
            </w:r>
            <w:r w:rsidR="00803A0C">
              <w:rPr>
                <w:bCs w:val="0"/>
                <w:sz w:val="26"/>
                <w:szCs w:val="26"/>
              </w:rPr>
              <w:t>,0</w:t>
            </w:r>
          </w:p>
          <w:p w:rsidR="00803A0C" w:rsidRPr="007F05B0" w:rsidRDefault="00803A0C" w:rsidP="00E23205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400,0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Зміцнення боєздатності</w:t>
            </w:r>
          </w:p>
          <w:p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підрозділів </w:t>
            </w:r>
            <w:proofErr w:type="spellStart"/>
            <w:r w:rsidRPr="007F05B0">
              <w:rPr>
                <w:sz w:val="26"/>
                <w:szCs w:val="26"/>
              </w:rPr>
              <w:t>ТрО</w:t>
            </w:r>
            <w:proofErr w:type="spellEnd"/>
            <w:r w:rsidRPr="007F05B0">
              <w:rPr>
                <w:sz w:val="26"/>
                <w:szCs w:val="26"/>
              </w:rPr>
              <w:t xml:space="preserve"> та добровольчих формувань під час воєнного стану та особливого періоду</w:t>
            </w:r>
          </w:p>
        </w:tc>
      </w:tr>
      <w:tr w:rsidR="00AA52CD" w:rsidTr="003B3BF4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Pr="00E23205" w:rsidRDefault="00AA52CD" w:rsidP="00AA5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Pr="00E23205" w:rsidRDefault="00AA52CD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Pr="00E23205" w:rsidRDefault="00AA52CD" w:rsidP="00AA52CD">
            <w:pPr>
              <w:pStyle w:val="Standard"/>
              <w:ind w:left="113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A52CD" w:rsidRPr="00E23205" w:rsidRDefault="00AA52CD" w:rsidP="00AA52CD">
            <w:pPr>
              <w:ind w:right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Pr="00E23205" w:rsidRDefault="00AA52CD" w:rsidP="00AA52CD">
            <w:pPr>
              <w:pStyle w:val="Standard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Pr="00E23205" w:rsidRDefault="00AA52CD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A52CD" w:rsidRPr="00E23205" w:rsidRDefault="00AA52CD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A52CD" w:rsidRPr="00E23205" w:rsidRDefault="00AA52CD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E5A30" w:rsidTr="000E5A30">
        <w:trPr>
          <w:trHeight w:val="388"/>
        </w:trPr>
        <w:tc>
          <w:tcPr>
            <w:tcW w:w="1602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D5B1B" w:rsidRPr="00DD5B1B" w:rsidRDefault="00DD5B1B" w:rsidP="00DD5B1B">
            <w:pPr>
              <w:pStyle w:val="Standard"/>
              <w:jc w:val="center"/>
              <w:rPr>
                <w:b/>
                <w:sz w:val="16"/>
                <w:szCs w:val="16"/>
              </w:rPr>
            </w:pPr>
          </w:p>
          <w:p w:rsidR="000E5A30" w:rsidRDefault="000E5A30" w:rsidP="00DD5B1B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 Забезпечення безперебійної життєдіяльності Луцької міської територіальної громади в умовах загроз</w:t>
            </w:r>
          </w:p>
          <w:p w:rsidR="00DD5B1B" w:rsidRPr="00DD5B1B" w:rsidRDefault="00DD5B1B" w:rsidP="00DD5B1B">
            <w:pPr>
              <w:pStyle w:val="Standard"/>
              <w:jc w:val="center"/>
              <w:rPr>
                <w:b/>
                <w:sz w:val="16"/>
                <w:szCs w:val="16"/>
              </w:rPr>
            </w:pPr>
          </w:p>
          <w:p w:rsidR="00DD5B1B" w:rsidRPr="00DD5B1B" w:rsidRDefault="00DD5B1B" w:rsidP="00DD5B1B">
            <w:pPr>
              <w:pStyle w:val="Standard"/>
              <w:jc w:val="center"/>
              <w:rPr>
                <w:sz w:val="6"/>
                <w:szCs w:val="6"/>
              </w:rPr>
            </w:pPr>
          </w:p>
        </w:tc>
      </w:tr>
      <w:tr w:rsidR="000E5A30" w:rsidTr="00DD5B1B">
        <w:trPr>
          <w:trHeight w:val="557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6456A3" w:rsidRDefault="000E5A30" w:rsidP="000E5A30">
            <w:pPr>
              <w:pStyle w:val="Standard"/>
              <w:tabs>
                <w:tab w:val="left" w:pos="9894"/>
              </w:tabs>
              <w:ind w:left="113" w:right="137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Забезпечення безперебійного функціонування комунальних підприємств, установ та організацій в умовах виникнення надзвичайної ситуації</w:t>
            </w:r>
            <w:r>
              <w:rPr>
                <w:sz w:val="26"/>
                <w:szCs w:val="26"/>
              </w:rPr>
              <w:t>, воєнного стану та особливого періоду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2A74" w:rsidRDefault="000E5A30" w:rsidP="000E5A30">
            <w:pPr>
              <w:pStyle w:val="Standard"/>
              <w:tabs>
                <w:tab w:val="left" w:pos="9894"/>
              </w:tabs>
              <w:ind w:left="113" w:right="113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Виконання  завдань щодо забезпечення безперебійного функціонування комунальних підприємств, установ та організацій в умовах виникнення надзвичайної ситуації, воєнного стану та особливого періоду</w:t>
            </w:r>
            <w:r w:rsidR="003F2A74">
              <w:rPr>
                <w:sz w:val="26"/>
                <w:szCs w:val="26"/>
              </w:rPr>
              <w:t>.</w:t>
            </w:r>
          </w:p>
          <w:p w:rsidR="000E5A30" w:rsidRPr="006456A3" w:rsidRDefault="003F2A74" w:rsidP="005E5399">
            <w:pPr>
              <w:pStyle w:val="Standard"/>
              <w:tabs>
                <w:tab w:val="left" w:pos="9894"/>
              </w:tabs>
              <w:ind w:left="113" w:right="113"/>
              <w:jc w:val="both"/>
            </w:pPr>
            <w:r>
              <w:rPr>
                <w:sz w:val="26"/>
                <w:szCs w:val="26"/>
              </w:rPr>
              <w:t>Будівництво та об</w:t>
            </w:r>
            <w:r w:rsidR="000E5A30">
              <w:rPr>
                <w:sz w:val="26"/>
                <w:szCs w:val="26"/>
              </w:rPr>
              <w:t xml:space="preserve">лаштування фортифікаційних споруд </w:t>
            </w:r>
            <w:r w:rsidR="005E5399">
              <w:rPr>
                <w:sz w:val="26"/>
                <w:szCs w:val="26"/>
              </w:rPr>
              <w:t xml:space="preserve">для </w:t>
            </w:r>
            <w:r w:rsidR="00024B0A">
              <w:rPr>
                <w:sz w:val="26"/>
                <w:szCs w:val="26"/>
              </w:rPr>
              <w:t>оборони території</w:t>
            </w:r>
            <w:r>
              <w:rPr>
                <w:sz w:val="26"/>
                <w:szCs w:val="26"/>
              </w:rPr>
              <w:t xml:space="preserve"> Луцької міської територіальної громади</w:t>
            </w:r>
            <w:r w:rsidR="00FB2FC3">
              <w:rPr>
                <w:sz w:val="26"/>
                <w:szCs w:val="26"/>
              </w:rPr>
              <w:t xml:space="preserve"> та придбання спецтехніки.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D5B1B" w:rsidRPr="00975B56" w:rsidRDefault="000E5A30" w:rsidP="00DD5B1B">
            <w:pPr>
              <w:pStyle w:val="Standard"/>
              <w:tabs>
                <w:tab w:val="left" w:pos="9781"/>
              </w:tabs>
              <w:ind w:right="174"/>
              <w:jc w:val="center"/>
              <w:rPr>
                <w:sz w:val="24"/>
              </w:rPr>
            </w:pPr>
            <w:r w:rsidRPr="00975B56">
              <w:rPr>
                <w:sz w:val="24"/>
              </w:rPr>
              <w:t xml:space="preserve">Департамент житлово-комунального господарства, відділ з питань надзвичайних ситуацій та цивільного захисту населення, комунальні підприємства </w:t>
            </w:r>
            <w:proofErr w:type="spellStart"/>
            <w:r w:rsidRPr="00975B56">
              <w:rPr>
                <w:sz w:val="24"/>
              </w:rPr>
              <w:t>м.Луцька</w:t>
            </w:r>
            <w:proofErr w:type="spellEnd"/>
            <w:r w:rsidR="00975B56" w:rsidRPr="00975B56">
              <w:rPr>
                <w:sz w:val="24"/>
              </w:rPr>
              <w:t xml:space="preserve">, </w:t>
            </w:r>
            <w:r w:rsidR="00975B56" w:rsidRPr="00975B56">
              <w:rPr>
                <w:spacing w:val="-8"/>
                <w:sz w:val="24"/>
              </w:rPr>
              <w:t xml:space="preserve">Волинський </w:t>
            </w:r>
            <w:r w:rsidR="00DD5B1B">
              <w:rPr>
                <w:spacing w:val="-8"/>
                <w:sz w:val="24"/>
              </w:rPr>
              <w:t>ОТЦК та СП</w:t>
            </w:r>
            <w:r w:rsidR="00975B56" w:rsidRPr="00975B56">
              <w:rPr>
                <w:spacing w:val="-8"/>
                <w:sz w:val="24"/>
              </w:rPr>
              <w:t xml:space="preserve">, Луцький </w:t>
            </w:r>
            <w:r w:rsidR="00DD5B1B">
              <w:rPr>
                <w:spacing w:val="-8"/>
                <w:sz w:val="24"/>
              </w:rPr>
              <w:t>ОМТЦК та СП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975B56" w:rsidRDefault="000E5A30" w:rsidP="000E5A30">
            <w:pPr>
              <w:pStyle w:val="Standard"/>
              <w:ind w:right="-108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2022</w:t>
            </w:r>
          </w:p>
          <w:p w:rsidR="000E5A30" w:rsidRPr="00975B56" w:rsidRDefault="000E5A30" w:rsidP="000E5A30">
            <w:pPr>
              <w:pStyle w:val="Standard"/>
              <w:ind w:right="-108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2023</w:t>
            </w:r>
          </w:p>
          <w:p w:rsidR="000E5A30" w:rsidRPr="00975B56" w:rsidRDefault="000E5A30" w:rsidP="000E5A30">
            <w:pPr>
              <w:pStyle w:val="Standard"/>
              <w:ind w:right="-108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2024</w:t>
            </w:r>
          </w:p>
          <w:p w:rsidR="000E5A30" w:rsidRPr="00975B56" w:rsidRDefault="000E5A30" w:rsidP="000E5A30">
            <w:pPr>
              <w:pStyle w:val="Standard"/>
              <w:ind w:left="83" w:right="57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975B56" w:rsidRDefault="000E5A30" w:rsidP="000E5A30">
            <w:pPr>
              <w:pStyle w:val="Standard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Бюджет</w:t>
            </w:r>
          </w:p>
          <w:p w:rsidR="000E5A30" w:rsidRPr="00975B56" w:rsidRDefault="000E5A30" w:rsidP="000E5A30">
            <w:pPr>
              <w:pStyle w:val="Standard"/>
              <w:jc w:val="center"/>
              <w:rPr>
                <w:sz w:val="24"/>
              </w:rPr>
            </w:pPr>
            <w:r w:rsidRPr="00975B56">
              <w:rPr>
                <w:sz w:val="24"/>
              </w:rPr>
              <w:t xml:space="preserve">Луцької міської </w:t>
            </w:r>
            <w:proofErr w:type="spellStart"/>
            <w:r w:rsidRPr="00975B56">
              <w:rPr>
                <w:sz w:val="24"/>
              </w:rPr>
              <w:t>терито-ріальної</w:t>
            </w:r>
            <w:proofErr w:type="spellEnd"/>
            <w:r w:rsidRPr="00975B56">
              <w:rPr>
                <w:sz w:val="24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Pr="00975B56" w:rsidRDefault="00413563" w:rsidP="000E5A3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 w:rsidR="006C5FC9">
              <w:rPr>
                <w:sz w:val="24"/>
              </w:rPr>
              <w:t>211</w:t>
            </w:r>
            <w:r w:rsidR="000E5A30" w:rsidRPr="00975B56">
              <w:rPr>
                <w:sz w:val="24"/>
              </w:rPr>
              <w:t>,0</w:t>
            </w:r>
          </w:p>
          <w:p w:rsidR="000E5A30" w:rsidRPr="00975B56" w:rsidRDefault="006C5FC9" w:rsidP="000E5A3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9425,0</w:t>
            </w:r>
          </w:p>
          <w:p w:rsidR="000E5A30" w:rsidRPr="00975B56" w:rsidRDefault="000E5A30" w:rsidP="000E5A30">
            <w:pPr>
              <w:pStyle w:val="Standard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24B0A" w:rsidRPr="00975B56" w:rsidRDefault="000E5A30" w:rsidP="00024B0A">
            <w:pPr>
              <w:pStyle w:val="Standard"/>
              <w:tabs>
                <w:tab w:val="left" w:pos="9781"/>
              </w:tabs>
              <w:ind w:right="137"/>
              <w:jc w:val="center"/>
              <w:rPr>
                <w:sz w:val="24"/>
              </w:rPr>
            </w:pPr>
            <w:r w:rsidRPr="00975B56">
              <w:rPr>
                <w:sz w:val="24"/>
              </w:rPr>
              <w:t xml:space="preserve">Забезпечення  </w:t>
            </w:r>
            <w:r w:rsidR="003F2A74" w:rsidRPr="00975B56">
              <w:rPr>
                <w:sz w:val="24"/>
              </w:rPr>
              <w:t xml:space="preserve">безперебійного функціонування </w:t>
            </w:r>
            <w:r w:rsidRPr="00975B56">
              <w:rPr>
                <w:sz w:val="24"/>
              </w:rPr>
              <w:t>підприємств, установ, організацій</w:t>
            </w:r>
            <w:r w:rsidR="003F2A74" w:rsidRPr="00975B56">
              <w:rPr>
                <w:sz w:val="24"/>
              </w:rPr>
              <w:t xml:space="preserve">, </w:t>
            </w:r>
          </w:p>
          <w:p w:rsidR="000E5A30" w:rsidRPr="00975B56" w:rsidRDefault="00024B0A" w:rsidP="00024B0A">
            <w:pPr>
              <w:pStyle w:val="Standard"/>
              <w:tabs>
                <w:tab w:val="left" w:pos="9781"/>
              </w:tabs>
              <w:ind w:right="137"/>
              <w:jc w:val="center"/>
              <w:rPr>
                <w:sz w:val="24"/>
              </w:rPr>
            </w:pPr>
            <w:r w:rsidRPr="00975B56">
              <w:rPr>
                <w:sz w:val="24"/>
              </w:rPr>
              <w:t xml:space="preserve">захист і безпека населення </w:t>
            </w:r>
            <w:r w:rsidR="003F2A74" w:rsidRPr="00975B56">
              <w:rPr>
                <w:sz w:val="24"/>
              </w:rPr>
              <w:t>Луцької міської територіальної громади</w:t>
            </w:r>
          </w:p>
        </w:tc>
      </w:tr>
      <w:tr w:rsidR="001C3D42" w:rsidTr="00E56805">
        <w:trPr>
          <w:trHeight w:val="446"/>
        </w:trPr>
        <w:tc>
          <w:tcPr>
            <w:tcW w:w="3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C3D42" w:rsidRPr="006456A3" w:rsidRDefault="001C3D42" w:rsidP="001C3D42">
            <w:pPr>
              <w:pStyle w:val="Standard"/>
              <w:tabs>
                <w:tab w:val="left" w:pos="9894"/>
              </w:tabs>
              <w:ind w:left="113" w:right="1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Всього:</w:t>
            </w:r>
          </w:p>
        </w:tc>
        <w:tc>
          <w:tcPr>
            <w:tcW w:w="865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C3D42" w:rsidRPr="006456A3" w:rsidRDefault="001C3D42" w:rsidP="000E5A30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C3D42" w:rsidRDefault="000D47C0" w:rsidP="000E5A3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55 000</w:t>
            </w:r>
            <w:r w:rsidR="001C3D42">
              <w:rPr>
                <w:sz w:val="26"/>
                <w:szCs w:val="26"/>
              </w:rPr>
              <w:t>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C3D42" w:rsidRPr="006456A3" w:rsidRDefault="001C3D42" w:rsidP="000E5A30">
            <w:pPr>
              <w:pStyle w:val="Standard"/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970ADA" w:rsidRDefault="00970ADA">
      <w:pPr>
        <w:jc w:val="both"/>
        <w:rPr>
          <w:rFonts w:ascii="Times New Roman" w:hAnsi="Times New Roman" w:cs="Times New Roman"/>
          <w:sz w:val="24"/>
        </w:rPr>
      </w:pPr>
    </w:p>
    <w:p w:rsidR="00970ADA" w:rsidRDefault="00F75711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Максимук</w:t>
      </w:r>
      <w:proofErr w:type="spellEnd"/>
      <w:r w:rsidR="00B27EAE">
        <w:rPr>
          <w:rFonts w:ascii="Times New Roman" w:hAnsi="Times New Roman" w:cs="Times New Roman"/>
          <w:sz w:val="24"/>
        </w:rPr>
        <w:t xml:space="preserve"> 777 913</w:t>
      </w:r>
    </w:p>
    <w:sectPr w:rsidR="00970ADA" w:rsidSect="006C5FC9">
      <w:headerReference w:type="default" r:id="rId8"/>
      <w:pgSz w:w="16838" w:h="11906" w:orient="landscape"/>
      <w:pgMar w:top="624" w:right="578" w:bottom="720" w:left="480" w:header="567" w:footer="0" w:gutter="0"/>
      <w:pgNumType w:start="4"/>
      <w:cols w:space="720"/>
      <w:formProt w:val="0"/>
      <w:titlePg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FB" w:rsidRDefault="00BE61FB">
      <w:r>
        <w:separator/>
      </w:r>
    </w:p>
  </w:endnote>
  <w:endnote w:type="continuationSeparator" w:id="0">
    <w:p w:rsidR="00BE61FB" w:rsidRDefault="00BE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FB" w:rsidRDefault="00BE61FB">
      <w:r>
        <w:separator/>
      </w:r>
    </w:p>
  </w:footnote>
  <w:footnote w:type="continuationSeparator" w:id="0">
    <w:p w:rsidR="00BE61FB" w:rsidRDefault="00BE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1954"/>
      <w:docPartObj>
        <w:docPartGallery w:val="Page Numbers (Top of Page)"/>
        <w:docPartUnique/>
      </w:docPartObj>
    </w:sdtPr>
    <w:sdtEndPr/>
    <w:sdtContent>
      <w:p w:rsidR="006C5FC9" w:rsidRDefault="006C5FC9">
        <w:pPr>
          <w:pStyle w:val="ae"/>
          <w:jc w:val="center"/>
        </w:pPr>
        <w:r>
          <w:t>2</w:t>
        </w:r>
      </w:p>
    </w:sdtContent>
  </w:sdt>
  <w:p w:rsidR="008F1B23" w:rsidRPr="00671B13" w:rsidRDefault="008F1B23">
    <w:pPr>
      <w:pStyle w:val="ae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049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131"/>
    <w:multiLevelType w:val="multilevel"/>
    <w:tmpl w:val="0BD8B6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0ADA"/>
    <w:rsid w:val="00024B0A"/>
    <w:rsid w:val="00083AC0"/>
    <w:rsid w:val="000C4452"/>
    <w:rsid w:val="000D47C0"/>
    <w:rsid w:val="000E5A30"/>
    <w:rsid w:val="00100064"/>
    <w:rsid w:val="00117FC1"/>
    <w:rsid w:val="001C3D42"/>
    <w:rsid w:val="001F4427"/>
    <w:rsid w:val="002042B5"/>
    <w:rsid w:val="00207D70"/>
    <w:rsid w:val="00235EFB"/>
    <w:rsid w:val="0029606E"/>
    <w:rsid w:val="002D1C0B"/>
    <w:rsid w:val="002F28A9"/>
    <w:rsid w:val="003744A6"/>
    <w:rsid w:val="003B1D50"/>
    <w:rsid w:val="003B3BF4"/>
    <w:rsid w:val="003F2A74"/>
    <w:rsid w:val="00413563"/>
    <w:rsid w:val="00420009"/>
    <w:rsid w:val="00444A19"/>
    <w:rsid w:val="00487CB0"/>
    <w:rsid w:val="00497AC1"/>
    <w:rsid w:val="004D6E49"/>
    <w:rsid w:val="005117E3"/>
    <w:rsid w:val="00532794"/>
    <w:rsid w:val="00551102"/>
    <w:rsid w:val="00563AB0"/>
    <w:rsid w:val="00586B7F"/>
    <w:rsid w:val="005C7B2F"/>
    <w:rsid w:val="005D06C8"/>
    <w:rsid w:val="005E5399"/>
    <w:rsid w:val="006456A3"/>
    <w:rsid w:val="00651B8E"/>
    <w:rsid w:val="00671B13"/>
    <w:rsid w:val="006849C2"/>
    <w:rsid w:val="006A42A1"/>
    <w:rsid w:val="006C5FC9"/>
    <w:rsid w:val="006D7519"/>
    <w:rsid w:val="006F041A"/>
    <w:rsid w:val="007031D5"/>
    <w:rsid w:val="00783264"/>
    <w:rsid w:val="00784B8C"/>
    <w:rsid w:val="007A0730"/>
    <w:rsid w:val="007D1D6A"/>
    <w:rsid w:val="007F05B0"/>
    <w:rsid w:val="00803A0C"/>
    <w:rsid w:val="00804112"/>
    <w:rsid w:val="008F1B23"/>
    <w:rsid w:val="00915B4D"/>
    <w:rsid w:val="00916624"/>
    <w:rsid w:val="00916A08"/>
    <w:rsid w:val="0094278E"/>
    <w:rsid w:val="009501FA"/>
    <w:rsid w:val="00954126"/>
    <w:rsid w:val="00970ADA"/>
    <w:rsid w:val="0097543A"/>
    <w:rsid w:val="00975B56"/>
    <w:rsid w:val="00990D2B"/>
    <w:rsid w:val="00A3673F"/>
    <w:rsid w:val="00A75A47"/>
    <w:rsid w:val="00AA4EE5"/>
    <w:rsid w:val="00AA52CD"/>
    <w:rsid w:val="00B27EAE"/>
    <w:rsid w:val="00B30EF1"/>
    <w:rsid w:val="00BE3F3E"/>
    <w:rsid w:val="00BE61FB"/>
    <w:rsid w:val="00C41815"/>
    <w:rsid w:val="00C42315"/>
    <w:rsid w:val="00C66B62"/>
    <w:rsid w:val="00CF5FD3"/>
    <w:rsid w:val="00D379B9"/>
    <w:rsid w:val="00D602FB"/>
    <w:rsid w:val="00D62D80"/>
    <w:rsid w:val="00D944B6"/>
    <w:rsid w:val="00DC37C1"/>
    <w:rsid w:val="00DD5B1B"/>
    <w:rsid w:val="00DF64C5"/>
    <w:rsid w:val="00E23205"/>
    <w:rsid w:val="00E56805"/>
    <w:rsid w:val="00E725D9"/>
    <w:rsid w:val="00F51ED7"/>
    <w:rsid w:val="00F62EC0"/>
    <w:rsid w:val="00F75711"/>
    <w:rsid w:val="00FB2FC3"/>
    <w:rsid w:val="00FB30B6"/>
    <w:rsid w:val="00FC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B1FF9-60DE-401D-A33E-8174D8B2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82"/>
    <w:pPr>
      <w:widowControl w:val="0"/>
      <w:shd w:val="clear" w:color="auto" w:fill="FFFFFF"/>
      <w:suppressAutoHyphens/>
      <w:textAlignment w:val="baseline"/>
    </w:pPr>
  </w:style>
  <w:style w:type="paragraph" w:styleId="1">
    <w:name w:val="heading 1"/>
    <w:basedOn w:val="a"/>
    <w:qFormat/>
    <w:rsid w:val="002B628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2B6282"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/>
      <w:b/>
      <w:i/>
      <w:iCs/>
      <w:szCs w:val="28"/>
    </w:rPr>
  </w:style>
  <w:style w:type="paragraph" w:styleId="3">
    <w:name w:val="heading 3"/>
    <w:basedOn w:val="a"/>
    <w:qFormat/>
    <w:rsid w:val="002B6282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B6282"/>
  </w:style>
  <w:style w:type="character" w:customStyle="1" w:styleId="WW8Num1z1">
    <w:name w:val="WW8Num1z1"/>
    <w:qFormat/>
    <w:rsid w:val="002B6282"/>
  </w:style>
  <w:style w:type="character" w:customStyle="1" w:styleId="WW8Num1z2">
    <w:name w:val="WW8Num1z2"/>
    <w:qFormat/>
    <w:rsid w:val="002B6282"/>
  </w:style>
  <w:style w:type="character" w:customStyle="1" w:styleId="WW8Num1z3">
    <w:name w:val="WW8Num1z3"/>
    <w:qFormat/>
    <w:rsid w:val="002B6282"/>
  </w:style>
  <w:style w:type="character" w:customStyle="1" w:styleId="WW8Num1z4">
    <w:name w:val="WW8Num1z4"/>
    <w:qFormat/>
    <w:rsid w:val="002B6282"/>
  </w:style>
  <w:style w:type="character" w:customStyle="1" w:styleId="WW8Num1z5">
    <w:name w:val="WW8Num1z5"/>
    <w:qFormat/>
    <w:rsid w:val="002B6282"/>
  </w:style>
  <w:style w:type="character" w:customStyle="1" w:styleId="WW8Num1z6">
    <w:name w:val="WW8Num1z6"/>
    <w:qFormat/>
    <w:rsid w:val="002B6282"/>
  </w:style>
  <w:style w:type="character" w:customStyle="1" w:styleId="WW8Num1z7">
    <w:name w:val="WW8Num1z7"/>
    <w:qFormat/>
    <w:rsid w:val="002B6282"/>
  </w:style>
  <w:style w:type="character" w:customStyle="1" w:styleId="WW8Num1z8">
    <w:name w:val="WW8Num1z8"/>
    <w:qFormat/>
    <w:rsid w:val="002B6282"/>
  </w:style>
  <w:style w:type="character" w:customStyle="1" w:styleId="WW8Num2z0">
    <w:name w:val="WW8Num2z0"/>
    <w:qFormat/>
    <w:rsid w:val="002B6282"/>
  </w:style>
  <w:style w:type="character" w:customStyle="1" w:styleId="WW8Num2z1">
    <w:name w:val="WW8Num2z1"/>
    <w:qFormat/>
    <w:rsid w:val="002B6282"/>
  </w:style>
  <w:style w:type="character" w:customStyle="1" w:styleId="WW8Num2z2">
    <w:name w:val="WW8Num2z2"/>
    <w:qFormat/>
    <w:rsid w:val="002B6282"/>
  </w:style>
  <w:style w:type="character" w:customStyle="1" w:styleId="WW8Num2z3">
    <w:name w:val="WW8Num2z3"/>
    <w:qFormat/>
    <w:rsid w:val="002B6282"/>
  </w:style>
  <w:style w:type="character" w:customStyle="1" w:styleId="WW8Num2z4">
    <w:name w:val="WW8Num2z4"/>
    <w:qFormat/>
    <w:rsid w:val="002B6282"/>
  </w:style>
  <w:style w:type="character" w:customStyle="1" w:styleId="WW8Num2z5">
    <w:name w:val="WW8Num2z5"/>
    <w:qFormat/>
    <w:rsid w:val="002B6282"/>
  </w:style>
  <w:style w:type="character" w:customStyle="1" w:styleId="WW8Num2z6">
    <w:name w:val="WW8Num2z6"/>
    <w:qFormat/>
    <w:rsid w:val="002B6282"/>
  </w:style>
  <w:style w:type="character" w:customStyle="1" w:styleId="WW8Num2z7">
    <w:name w:val="WW8Num2z7"/>
    <w:qFormat/>
    <w:rsid w:val="002B6282"/>
  </w:style>
  <w:style w:type="character" w:customStyle="1" w:styleId="WW8Num2z8">
    <w:name w:val="WW8Num2z8"/>
    <w:qFormat/>
    <w:rsid w:val="002B6282"/>
  </w:style>
  <w:style w:type="character" w:customStyle="1" w:styleId="10">
    <w:name w:val="Основной шрифт абзаца1"/>
    <w:qFormat/>
    <w:rsid w:val="002B6282"/>
  </w:style>
  <w:style w:type="character" w:customStyle="1" w:styleId="11">
    <w:name w:val="Шрифт абзацу за промовчанням1"/>
    <w:qFormat/>
    <w:rsid w:val="002B6282"/>
  </w:style>
  <w:style w:type="character" w:customStyle="1" w:styleId="WW8Num3z0">
    <w:name w:val="WW8Num3z0"/>
    <w:qFormat/>
    <w:rsid w:val="002B6282"/>
  </w:style>
  <w:style w:type="character" w:customStyle="1" w:styleId="WW8Num3z1">
    <w:name w:val="WW8Num3z1"/>
    <w:qFormat/>
    <w:rsid w:val="002B6282"/>
  </w:style>
  <w:style w:type="character" w:customStyle="1" w:styleId="WW8Num3z2">
    <w:name w:val="WW8Num3z2"/>
    <w:qFormat/>
    <w:rsid w:val="002B6282"/>
  </w:style>
  <w:style w:type="character" w:customStyle="1" w:styleId="WW8Num3z3">
    <w:name w:val="WW8Num3z3"/>
    <w:qFormat/>
    <w:rsid w:val="002B6282"/>
  </w:style>
  <w:style w:type="character" w:customStyle="1" w:styleId="WW8Num3z4">
    <w:name w:val="WW8Num3z4"/>
    <w:qFormat/>
    <w:rsid w:val="002B6282"/>
  </w:style>
  <w:style w:type="character" w:customStyle="1" w:styleId="WW8Num3z5">
    <w:name w:val="WW8Num3z5"/>
    <w:qFormat/>
    <w:rsid w:val="002B6282"/>
  </w:style>
  <w:style w:type="character" w:customStyle="1" w:styleId="WW8Num3z6">
    <w:name w:val="WW8Num3z6"/>
    <w:qFormat/>
    <w:rsid w:val="002B6282"/>
  </w:style>
  <w:style w:type="character" w:customStyle="1" w:styleId="WW8Num3z7">
    <w:name w:val="WW8Num3z7"/>
    <w:qFormat/>
    <w:rsid w:val="002B6282"/>
  </w:style>
  <w:style w:type="character" w:customStyle="1" w:styleId="WW8Num3z8">
    <w:name w:val="WW8Num3z8"/>
    <w:qFormat/>
    <w:rsid w:val="002B6282"/>
  </w:style>
  <w:style w:type="character" w:customStyle="1" w:styleId="WW8Num4z0">
    <w:name w:val="WW8Num4z0"/>
    <w:qFormat/>
    <w:rsid w:val="002B6282"/>
  </w:style>
  <w:style w:type="character" w:customStyle="1" w:styleId="WW8Num4z1">
    <w:name w:val="WW8Num4z1"/>
    <w:qFormat/>
    <w:rsid w:val="002B6282"/>
  </w:style>
  <w:style w:type="character" w:customStyle="1" w:styleId="WW8Num4z2">
    <w:name w:val="WW8Num4z2"/>
    <w:qFormat/>
    <w:rsid w:val="002B6282"/>
  </w:style>
  <w:style w:type="character" w:customStyle="1" w:styleId="WW8Num4z3">
    <w:name w:val="WW8Num4z3"/>
    <w:qFormat/>
    <w:rsid w:val="002B6282"/>
  </w:style>
  <w:style w:type="character" w:customStyle="1" w:styleId="WW8Num4z4">
    <w:name w:val="WW8Num4z4"/>
    <w:qFormat/>
    <w:rsid w:val="002B6282"/>
  </w:style>
  <w:style w:type="character" w:customStyle="1" w:styleId="WW8Num4z5">
    <w:name w:val="WW8Num4z5"/>
    <w:qFormat/>
    <w:rsid w:val="002B6282"/>
  </w:style>
  <w:style w:type="character" w:customStyle="1" w:styleId="WW8Num4z6">
    <w:name w:val="WW8Num4z6"/>
    <w:qFormat/>
    <w:rsid w:val="002B6282"/>
  </w:style>
  <w:style w:type="character" w:customStyle="1" w:styleId="WW8Num4z7">
    <w:name w:val="WW8Num4z7"/>
    <w:qFormat/>
    <w:rsid w:val="002B6282"/>
  </w:style>
  <w:style w:type="character" w:customStyle="1" w:styleId="WW8Num4z8">
    <w:name w:val="WW8Num4z8"/>
    <w:qFormat/>
    <w:rsid w:val="002B6282"/>
  </w:style>
  <w:style w:type="character" w:customStyle="1" w:styleId="WW8Num5z0">
    <w:name w:val="WW8Num5z0"/>
    <w:qFormat/>
    <w:rsid w:val="002B6282"/>
  </w:style>
  <w:style w:type="character" w:customStyle="1" w:styleId="WW8Num5z1">
    <w:name w:val="WW8Num5z1"/>
    <w:qFormat/>
    <w:rsid w:val="002B6282"/>
  </w:style>
  <w:style w:type="character" w:customStyle="1" w:styleId="WW8Num5z2">
    <w:name w:val="WW8Num5z2"/>
    <w:qFormat/>
    <w:rsid w:val="002B6282"/>
  </w:style>
  <w:style w:type="character" w:customStyle="1" w:styleId="WW8Num5z3">
    <w:name w:val="WW8Num5z3"/>
    <w:qFormat/>
    <w:rsid w:val="002B6282"/>
  </w:style>
  <w:style w:type="character" w:customStyle="1" w:styleId="WW8Num5z4">
    <w:name w:val="WW8Num5z4"/>
    <w:qFormat/>
    <w:rsid w:val="002B6282"/>
  </w:style>
  <w:style w:type="character" w:customStyle="1" w:styleId="WW8Num5z5">
    <w:name w:val="WW8Num5z5"/>
    <w:qFormat/>
    <w:rsid w:val="002B6282"/>
  </w:style>
  <w:style w:type="character" w:customStyle="1" w:styleId="WW8Num5z6">
    <w:name w:val="WW8Num5z6"/>
    <w:qFormat/>
    <w:rsid w:val="002B6282"/>
  </w:style>
  <w:style w:type="character" w:customStyle="1" w:styleId="WW8Num5z7">
    <w:name w:val="WW8Num5z7"/>
    <w:qFormat/>
    <w:rsid w:val="002B6282"/>
  </w:style>
  <w:style w:type="character" w:customStyle="1" w:styleId="WW8Num5z8">
    <w:name w:val="WW8Num5z8"/>
    <w:qFormat/>
    <w:rsid w:val="002B6282"/>
  </w:style>
  <w:style w:type="character" w:customStyle="1" w:styleId="WW8Num6z0">
    <w:name w:val="WW8Num6z0"/>
    <w:qFormat/>
    <w:rsid w:val="002B6282"/>
    <w:rPr>
      <w:rFonts w:ascii="Wingdings" w:eastAsia="Wingdings" w:hAnsi="Wingdings" w:cs="Wingdings"/>
    </w:rPr>
  </w:style>
  <w:style w:type="character" w:customStyle="1" w:styleId="WW8Num6z1">
    <w:name w:val="WW8Num6z1"/>
    <w:qFormat/>
    <w:rsid w:val="002B6282"/>
    <w:rPr>
      <w:rFonts w:ascii="Courier New" w:eastAsia="Courier New" w:hAnsi="Courier New" w:cs="Courier New"/>
    </w:rPr>
  </w:style>
  <w:style w:type="character" w:customStyle="1" w:styleId="WW8Num6z3">
    <w:name w:val="WW8Num6z3"/>
    <w:qFormat/>
    <w:rsid w:val="002B6282"/>
    <w:rPr>
      <w:rFonts w:ascii="Symbol" w:eastAsia="Symbol" w:hAnsi="Symbol" w:cs="Symbol"/>
    </w:rPr>
  </w:style>
  <w:style w:type="character" w:customStyle="1" w:styleId="WW8Num7z0">
    <w:name w:val="WW8Num7z0"/>
    <w:qFormat/>
    <w:rsid w:val="002B628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2B6282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2B6282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2B6282"/>
    <w:rPr>
      <w:rFonts w:ascii="Symbol" w:eastAsia="Symbol" w:hAnsi="Symbol" w:cs="Symbol"/>
    </w:rPr>
  </w:style>
  <w:style w:type="character" w:customStyle="1" w:styleId="WW8Num8z0">
    <w:name w:val="WW8Num8z0"/>
    <w:qFormat/>
    <w:rsid w:val="002B6282"/>
  </w:style>
  <w:style w:type="character" w:customStyle="1" w:styleId="WW8Num8z1">
    <w:name w:val="WW8Num8z1"/>
    <w:qFormat/>
    <w:rsid w:val="002B6282"/>
  </w:style>
  <w:style w:type="character" w:customStyle="1" w:styleId="WW8Num8z2">
    <w:name w:val="WW8Num8z2"/>
    <w:qFormat/>
    <w:rsid w:val="002B6282"/>
  </w:style>
  <w:style w:type="character" w:customStyle="1" w:styleId="WW8Num8z3">
    <w:name w:val="WW8Num8z3"/>
    <w:qFormat/>
    <w:rsid w:val="002B6282"/>
  </w:style>
  <w:style w:type="character" w:customStyle="1" w:styleId="WW8Num8z4">
    <w:name w:val="WW8Num8z4"/>
    <w:qFormat/>
    <w:rsid w:val="002B6282"/>
  </w:style>
  <w:style w:type="character" w:customStyle="1" w:styleId="WW8Num8z5">
    <w:name w:val="WW8Num8z5"/>
    <w:qFormat/>
    <w:rsid w:val="002B6282"/>
  </w:style>
  <w:style w:type="character" w:customStyle="1" w:styleId="WW8Num8z6">
    <w:name w:val="WW8Num8z6"/>
    <w:qFormat/>
    <w:rsid w:val="002B6282"/>
  </w:style>
  <w:style w:type="character" w:customStyle="1" w:styleId="WW8Num8z7">
    <w:name w:val="WW8Num8z7"/>
    <w:qFormat/>
    <w:rsid w:val="002B6282"/>
  </w:style>
  <w:style w:type="character" w:customStyle="1" w:styleId="WW8Num8z8">
    <w:name w:val="WW8Num8z8"/>
    <w:qFormat/>
    <w:rsid w:val="002B6282"/>
  </w:style>
  <w:style w:type="character" w:customStyle="1" w:styleId="WW8Num9z0">
    <w:name w:val="WW8Num9z0"/>
    <w:qFormat/>
    <w:rsid w:val="002B6282"/>
  </w:style>
  <w:style w:type="character" w:customStyle="1" w:styleId="WW8Num9z1">
    <w:name w:val="WW8Num9z1"/>
    <w:qFormat/>
    <w:rsid w:val="002B6282"/>
  </w:style>
  <w:style w:type="character" w:customStyle="1" w:styleId="WW8Num9z2">
    <w:name w:val="WW8Num9z2"/>
    <w:qFormat/>
    <w:rsid w:val="002B6282"/>
  </w:style>
  <w:style w:type="character" w:customStyle="1" w:styleId="WW8Num9z3">
    <w:name w:val="WW8Num9z3"/>
    <w:qFormat/>
    <w:rsid w:val="002B6282"/>
  </w:style>
  <w:style w:type="character" w:customStyle="1" w:styleId="WW8Num9z4">
    <w:name w:val="WW8Num9z4"/>
    <w:qFormat/>
    <w:rsid w:val="002B6282"/>
  </w:style>
  <w:style w:type="character" w:customStyle="1" w:styleId="WW8Num9z5">
    <w:name w:val="WW8Num9z5"/>
    <w:qFormat/>
    <w:rsid w:val="002B6282"/>
  </w:style>
  <w:style w:type="character" w:customStyle="1" w:styleId="WW8Num9z6">
    <w:name w:val="WW8Num9z6"/>
    <w:qFormat/>
    <w:rsid w:val="002B6282"/>
  </w:style>
  <w:style w:type="character" w:customStyle="1" w:styleId="WW8Num9z7">
    <w:name w:val="WW8Num9z7"/>
    <w:qFormat/>
    <w:rsid w:val="002B6282"/>
  </w:style>
  <w:style w:type="character" w:customStyle="1" w:styleId="WW8Num9z8">
    <w:name w:val="WW8Num9z8"/>
    <w:qFormat/>
    <w:rsid w:val="002B6282"/>
  </w:style>
  <w:style w:type="character" w:styleId="a3">
    <w:name w:val="page number"/>
    <w:basedOn w:val="10"/>
    <w:qFormat/>
    <w:rsid w:val="002B6282"/>
  </w:style>
  <w:style w:type="character" w:customStyle="1" w:styleId="a4">
    <w:name w:val="Виділення жирним"/>
    <w:qFormat/>
    <w:rsid w:val="002B6282"/>
    <w:rPr>
      <w:b/>
      <w:bCs/>
    </w:rPr>
  </w:style>
  <w:style w:type="character" w:customStyle="1" w:styleId="a5">
    <w:name w:val="Основний текст_"/>
    <w:qFormat/>
    <w:rsid w:val="002B6282"/>
    <w:rPr>
      <w:sz w:val="21"/>
      <w:szCs w:val="21"/>
      <w:lang w:bidi="ar-SA"/>
    </w:rPr>
  </w:style>
  <w:style w:type="character" w:customStyle="1" w:styleId="rvts0">
    <w:name w:val="rvts0"/>
    <w:qFormat/>
    <w:rsid w:val="002B6282"/>
    <w:rPr>
      <w:rFonts w:cs="Times New Roman"/>
    </w:rPr>
  </w:style>
  <w:style w:type="character" w:customStyle="1" w:styleId="HTMLPreformattedChar">
    <w:name w:val="HTML Preformatted Char"/>
    <w:qFormat/>
    <w:rsid w:val="002B628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2B6282"/>
    <w:rPr>
      <w:rFonts w:cs="Times New Roman"/>
    </w:rPr>
  </w:style>
  <w:style w:type="character" w:customStyle="1" w:styleId="apple-converted-space">
    <w:name w:val="apple-converted-space"/>
    <w:basedOn w:val="10"/>
    <w:qFormat/>
    <w:rsid w:val="002B6282"/>
  </w:style>
  <w:style w:type="character" w:customStyle="1" w:styleId="FontStyle13">
    <w:name w:val="Font Style13"/>
    <w:qFormat/>
    <w:rsid w:val="002B6282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2B6282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2B6282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qFormat/>
    <w:rsid w:val="002B6282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2B6282"/>
    <w:pPr>
      <w:keepNext/>
      <w:spacing w:before="240" w:after="120"/>
    </w:pPr>
    <w:rPr>
      <w:rFonts w:eastAsia="Microsoft YaHei"/>
      <w:szCs w:val="28"/>
    </w:rPr>
  </w:style>
  <w:style w:type="paragraph" w:styleId="aa">
    <w:name w:val="Body Text"/>
    <w:basedOn w:val="a"/>
    <w:rsid w:val="002B6282"/>
    <w:pPr>
      <w:spacing w:line="276" w:lineRule="exact"/>
      <w:jc w:val="both"/>
    </w:pPr>
    <w:rPr>
      <w:sz w:val="21"/>
      <w:szCs w:val="21"/>
      <w:lang w:eastAsia="uk-UA"/>
    </w:rPr>
  </w:style>
  <w:style w:type="paragraph" w:styleId="ab">
    <w:name w:val="List"/>
    <w:basedOn w:val="aa"/>
    <w:rsid w:val="002B6282"/>
  </w:style>
  <w:style w:type="paragraph" w:styleId="ac">
    <w:name w:val="caption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rsid w:val="002B6282"/>
    <w:pPr>
      <w:suppressLineNumbers/>
    </w:pPr>
  </w:style>
  <w:style w:type="paragraph" w:customStyle="1" w:styleId="110">
    <w:name w:val="Заголовок 11"/>
    <w:basedOn w:val="a"/>
    <w:qFormat/>
    <w:rsid w:val="002B6282"/>
    <w:pPr>
      <w:keepNext/>
      <w:widowControl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a"/>
    <w:qFormat/>
    <w:rsid w:val="002B6282"/>
    <w:pPr>
      <w:keepNext/>
      <w:widowControl/>
      <w:spacing w:before="240" w:after="60"/>
      <w:textAlignment w:val="auto"/>
      <w:outlineLvl w:val="1"/>
    </w:pPr>
    <w:rPr>
      <w:rFonts w:ascii="Arial" w:eastAsia="Times New Roman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a"/>
    <w:qFormat/>
    <w:rsid w:val="002B6282"/>
    <w:pPr>
      <w:keepNext/>
      <w:widowControl/>
      <w:spacing w:before="240" w:after="60"/>
      <w:textAlignment w:val="auto"/>
      <w:outlineLvl w:val="2"/>
    </w:pPr>
    <w:rPr>
      <w:rFonts w:ascii="Arial" w:eastAsia="Times New Roman" w:hAnsi="Arial"/>
      <w:b/>
      <w:bCs/>
      <w:color w:val="00000A"/>
      <w:sz w:val="26"/>
      <w:szCs w:val="26"/>
      <w:lang w:bidi="ar-SA"/>
    </w:rPr>
  </w:style>
  <w:style w:type="paragraph" w:customStyle="1" w:styleId="12">
    <w:name w:val="Название объекта1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Назва об'єкта1"/>
    <w:basedOn w:val="a"/>
    <w:qFormat/>
    <w:rsid w:val="002B6282"/>
    <w:pPr>
      <w:suppressLineNumbers/>
      <w:spacing w:before="120" w:after="120"/>
    </w:pPr>
    <w:rPr>
      <w:i/>
      <w:iCs/>
    </w:rPr>
  </w:style>
  <w:style w:type="paragraph" w:styleId="ae">
    <w:name w:val="header"/>
    <w:basedOn w:val="a"/>
    <w:uiPriority w:val="99"/>
    <w:rsid w:val="002B628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2B6282"/>
    <w:pPr>
      <w:ind w:firstLine="545"/>
      <w:jc w:val="both"/>
    </w:pPr>
  </w:style>
  <w:style w:type="paragraph" w:customStyle="1" w:styleId="14">
    <w:name w:val="Обычный (веб)1"/>
    <w:basedOn w:val="a"/>
    <w:qFormat/>
    <w:rsid w:val="002B6282"/>
    <w:pPr>
      <w:spacing w:before="280" w:after="280"/>
    </w:pPr>
    <w:rPr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2B6282"/>
    <w:pPr>
      <w:ind w:left="720"/>
    </w:pPr>
    <w:rPr>
      <w:rFonts w:eastAsia="Calibri"/>
      <w:szCs w:val="28"/>
      <w:lang w:val="ru-RU"/>
    </w:rPr>
  </w:style>
  <w:style w:type="paragraph" w:customStyle="1" w:styleId="HTML1">
    <w:name w:val="Стандартный HTML1"/>
    <w:basedOn w:val="a"/>
    <w:qFormat/>
    <w:rsid w:val="002B6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qFormat/>
    <w:rsid w:val="002B6282"/>
    <w:pPr>
      <w:spacing w:before="280" w:after="280"/>
    </w:pPr>
    <w:rPr>
      <w:rFonts w:eastAsia="Calibri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6">
    <w:name w:val="Без интервала1"/>
    <w:qFormat/>
    <w:rsid w:val="002B6282"/>
    <w:pPr>
      <w:shd w:val="clear" w:color="auto" w:fill="FFFFFF"/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2B6282"/>
    <w:pPr>
      <w:spacing w:after="120"/>
    </w:pPr>
  </w:style>
  <w:style w:type="paragraph" w:customStyle="1" w:styleId="310">
    <w:name w:val="Основной текст с отступом 31"/>
    <w:basedOn w:val="a"/>
    <w:qFormat/>
    <w:rsid w:val="002B6282"/>
    <w:pPr>
      <w:ind w:left="436" w:hanging="436"/>
    </w:pPr>
  </w:style>
  <w:style w:type="paragraph" w:customStyle="1" w:styleId="Style5">
    <w:name w:val="Style5"/>
    <w:basedOn w:val="a"/>
    <w:qFormat/>
    <w:rsid w:val="002B6282"/>
    <w:pPr>
      <w:spacing w:line="322" w:lineRule="exact"/>
      <w:ind w:firstLine="629"/>
      <w:jc w:val="both"/>
    </w:pPr>
    <w:rPr>
      <w:sz w:val="24"/>
      <w:lang w:val="ru-RU"/>
    </w:rPr>
  </w:style>
  <w:style w:type="paragraph" w:styleId="af1">
    <w:name w:val="List Paragraph"/>
    <w:basedOn w:val="a"/>
    <w:qFormat/>
    <w:rsid w:val="002B6282"/>
    <w:pPr>
      <w:spacing w:after="200"/>
      <w:ind w:left="720"/>
    </w:pPr>
  </w:style>
  <w:style w:type="paragraph" w:customStyle="1" w:styleId="af2">
    <w:name w:val="Вміст рамки"/>
    <w:basedOn w:val="a"/>
    <w:qFormat/>
    <w:rsid w:val="002B6282"/>
  </w:style>
  <w:style w:type="paragraph" w:customStyle="1" w:styleId="af3">
    <w:name w:val="Вміст таблиці"/>
    <w:basedOn w:val="a"/>
    <w:qFormat/>
    <w:rsid w:val="002B6282"/>
    <w:pPr>
      <w:suppressLineNumbers/>
    </w:pPr>
  </w:style>
  <w:style w:type="paragraph" w:customStyle="1" w:styleId="af4">
    <w:name w:val="Заголовок таблиці"/>
    <w:basedOn w:val="af3"/>
    <w:qFormat/>
    <w:rsid w:val="002B6282"/>
    <w:pPr>
      <w:jc w:val="center"/>
    </w:pPr>
    <w:rPr>
      <w:b/>
    </w:rPr>
  </w:style>
  <w:style w:type="paragraph" w:styleId="af5">
    <w:name w:val="footer"/>
    <w:basedOn w:val="a"/>
    <w:rsid w:val="002B6282"/>
    <w:pPr>
      <w:tabs>
        <w:tab w:val="center" w:pos="4986"/>
        <w:tab w:val="right" w:pos="9973"/>
      </w:tabs>
    </w:pPr>
  </w:style>
  <w:style w:type="paragraph" w:styleId="af6">
    <w:name w:val="Balloon Text"/>
    <w:basedOn w:val="a"/>
    <w:qFormat/>
    <w:rsid w:val="002B6282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qFormat/>
    <w:rsid w:val="002B6282"/>
  </w:style>
  <w:style w:type="numbering" w:customStyle="1" w:styleId="WW8Num2">
    <w:name w:val="WW8Num2"/>
    <w:qFormat/>
    <w:rsid w:val="002B6282"/>
  </w:style>
  <w:style w:type="paragraph" w:customStyle="1" w:styleId="Standard">
    <w:name w:val="Standard"/>
    <w:qFormat/>
    <w:rsid w:val="00E725D9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A9023-E0BA-4266-AE67-069B92C7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2043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7</cp:revision>
  <cp:lastPrinted>2022-11-28T12:07:00Z</cp:lastPrinted>
  <dcterms:created xsi:type="dcterms:W3CDTF">2023-04-07T06:46:00Z</dcterms:created>
  <dcterms:modified xsi:type="dcterms:W3CDTF">2023-04-27T13:52:00Z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