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C0CA" w14:textId="77777777" w:rsidR="005B56AB" w:rsidRDefault="00000000">
      <w:pPr>
        <w:pStyle w:val="1"/>
        <w:jc w:val="center"/>
      </w:pPr>
      <w:r>
        <w:object w:dxaOrig="651" w:dyaOrig="671" w14:anchorId="3C5DDB3D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4009246" r:id="rId7"/>
        </w:object>
      </w:r>
      <w:r>
        <w:rPr>
          <w:noProof/>
        </w:rPr>
        <w:pict w14:anchorId="77B095B0">
          <v:rect id="Зображення1" o:spid="_x0000_s1027" style="position:absolute;left:0;text-align:left;margin-left:.05pt;margin-top:.05pt;width:50.3pt;height:50.3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" filled="f" stroked="f"/>
        </w:pict>
      </w:r>
    </w:p>
    <w:p w14:paraId="6B9AC4D8" w14:textId="77777777" w:rsidR="005B56A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7E8CE7" w14:textId="77777777" w:rsidR="005B56AB" w:rsidRDefault="005B56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04C44" w14:textId="77777777" w:rsidR="005B56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AA9816" w14:textId="77777777" w:rsidR="005B56AB" w:rsidRDefault="005B56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992D20" w14:textId="77777777" w:rsidR="005B56A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651A1C" w14:textId="77777777" w:rsidR="005B56AB" w:rsidRDefault="005B56A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A79D2F" w14:textId="77777777" w:rsidR="005B56AB" w:rsidRDefault="00000000" w:rsidP="00EA6FD1">
      <w:pPr>
        <w:ind w:right="4534"/>
        <w:jc w:val="both"/>
      </w:pPr>
      <w:r>
        <w:rPr>
          <w:rFonts w:ascii="Times New Roman" w:hAnsi="Times New Roman" w:cs="Times New Roman"/>
          <w:sz w:val="28"/>
          <w:szCs w:val="28"/>
        </w:rPr>
        <w:t>Про підвищення рівня готовності</w:t>
      </w:r>
      <w:r w:rsidR="00EA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захисних споруд цивільного</w:t>
      </w:r>
      <w:r w:rsidR="00EA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захисту для укриття населення</w:t>
      </w:r>
      <w:r w:rsidR="00EA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 в умовах воєнного стану</w:t>
      </w:r>
    </w:p>
    <w:p w14:paraId="1145D4F7" w14:textId="77777777" w:rsidR="005B56AB" w:rsidRDefault="005B56AB">
      <w:pPr>
        <w:rPr>
          <w:rFonts w:ascii="Times New Roman" w:hAnsi="Times New Roman" w:cs="Times New Roman"/>
          <w:sz w:val="28"/>
          <w:szCs w:val="28"/>
        </w:rPr>
      </w:pPr>
    </w:p>
    <w:p w14:paraId="3F07C6BF" w14:textId="77777777" w:rsidR="005B56AB" w:rsidRDefault="005B56AB">
      <w:pPr>
        <w:rPr>
          <w:rFonts w:ascii="Times New Roman" w:hAnsi="Times New Roman" w:cs="Times New Roman"/>
          <w:sz w:val="28"/>
          <w:szCs w:val="28"/>
        </w:rPr>
      </w:pPr>
    </w:p>
    <w:p w14:paraId="28605E03" w14:textId="08D8F02B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Відповідно до статті</w:t>
      </w:r>
      <w:r w:rsidR="00EA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 Закону України «Про місцеве самоврядування в Україні», статей</w:t>
      </w:r>
      <w:r w:rsidR="00EA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A6F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32 Кодексу цивільного захисту України, Указу Президента України від 24.02.2022 № 64/2022 «Про введення воєнного стану в Україні» зі змінами, постанови Кабінету Міністрів України від </w:t>
      </w:r>
      <w:r w:rsidRPr="009600E4">
        <w:rPr>
          <w:rFonts w:ascii="Times New Roman" w:hAnsi="Times New Roman" w:cs="Times New Roman"/>
          <w:color w:val="auto"/>
          <w:sz w:val="28"/>
          <w:szCs w:val="28"/>
        </w:rPr>
        <w:t>10.03.201</w:t>
      </w:r>
      <w:r w:rsidR="009600E4" w:rsidRPr="009600E4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 138 «Деякі питання використання захисних споруд цивільного захисту», наказу Міністерства внутрішніх справ України від 09.07.2018 № 579 «Про затвердження вимог з питань використання та обліку захисних споруд цивільного захисту», зареєстрованого в Міністерстві юстиції України від 30.07.2018 № 879/32331, розпорядження начальника Волинської обласної військової адміністрації від 28.03.2023 № 135 «Про підвищення рівня готовності захисних споруд цивільного захисту для укриття населення області в умовах воєнного стану» та з метою приведення захисних споруд цивільного захисту в готовність до використання для укриття населення Луцької міської територіальної громади:</w:t>
      </w:r>
    </w:p>
    <w:p w14:paraId="14035DA7" w14:textId="77777777" w:rsidR="005B56AB" w:rsidRDefault="005B56AB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2C8ADC" w14:textId="13F882F8" w:rsidR="005B56AB" w:rsidRPr="00BE3C29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Pr="00BE3C29">
        <w:rPr>
          <w:rFonts w:ascii="Times New Roman" w:hAnsi="Times New Roman" w:cs="Times New Roman"/>
          <w:sz w:val="28"/>
          <w:szCs w:val="28"/>
        </w:rPr>
        <w:t>Утворити комісію</w:t>
      </w:r>
      <w:r w:rsidR="00BE3C29" w:rsidRPr="00BE3C29">
        <w:rPr>
          <w:rFonts w:ascii="Times New Roman" w:hAnsi="Times New Roman" w:cs="Times New Roman"/>
          <w:sz w:val="28"/>
          <w:szCs w:val="28"/>
        </w:rPr>
        <w:t xml:space="preserve"> з обстеження фонду захисних споруд цивільного захисту, підвальних та інших заглиблених приміщень, </w:t>
      </w:r>
      <w:r w:rsidRPr="00BE3C29">
        <w:rPr>
          <w:rFonts w:ascii="Times New Roman" w:hAnsi="Times New Roman" w:cs="Times New Roman"/>
          <w:sz w:val="28"/>
          <w:szCs w:val="28"/>
        </w:rPr>
        <w:t>які можуть бути використані в якості захисних споруд подвійного призначення та найпростіших укриттів</w:t>
      </w:r>
      <w:r w:rsidR="00EA6FD1" w:rsidRPr="00BE3C29">
        <w:rPr>
          <w:rFonts w:ascii="Times New Roman" w:hAnsi="Times New Roman" w:cs="Times New Roman"/>
          <w:sz w:val="28"/>
          <w:szCs w:val="28"/>
        </w:rPr>
        <w:t>,</w:t>
      </w:r>
      <w:r w:rsidRPr="00BE3C29">
        <w:rPr>
          <w:rFonts w:ascii="Times New Roman" w:hAnsi="Times New Roman" w:cs="Times New Roman"/>
          <w:sz w:val="28"/>
          <w:szCs w:val="28"/>
        </w:rPr>
        <w:t xml:space="preserve"> </w:t>
      </w:r>
      <w:r w:rsidR="00BE3C29" w:rsidRPr="00BE3C29">
        <w:rPr>
          <w:rFonts w:ascii="Times New Roman" w:hAnsi="Times New Roman" w:cs="Times New Roman"/>
          <w:sz w:val="28"/>
          <w:szCs w:val="28"/>
        </w:rPr>
        <w:t xml:space="preserve">для укриття населення Луцької міської територіальної громади </w:t>
      </w:r>
      <w:r w:rsidRPr="00BE3C29">
        <w:rPr>
          <w:rFonts w:ascii="Times New Roman" w:hAnsi="Times New Roman" w:cs="Times New Roman"/>
          <w:sz w:val="28"/>
          <w:szCs w:val="28"/>
        </w:rPr>
        <w:t>у складі згідно з додатком</w:t>
      </w:r>
      <w:r w:rsidR="00EA6FD1" w:rsidRPr="00BE3C29">
        <w:rPr>
          <w:rFonts w:ascii="Times New Roman" w:hAnsi="Times New Roman" w:cs="Times New Roman"/>
          <w:sz w:val="28"/>
          <w:szCs w:val="28"/>
        </w:rPr>
        <w:t xml:space="preserve"> </w:t>
      </w:r>
      <w:r w:rsidRPr="00BE3C29">
        <w:rPr>
          <w:rFonts w:ascii="Times New Roman" w:hAnsi="Times New Roman" w:cs="Times New Roman"/>
          <w:sz w:val="28"/>
          <w:szCs w:val="28"/>
        </w:rPr>
        <w:t>1.</w:t>
      </w:r>
    </w:p>
    <w:p w14:paraId="27D806CB" w14:textId="16F3AD88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 Затвердити план заходів з підвищення рівня готовності захисних споруд цивільного захисту</w:t>
      </w:r>
      <w:r w:rsidR="00EB55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507" w:rsidRPr="00BE3C29">
        <w:rPr>
          <w:rFonts w:ascii="Times New Roman" w:hAnsi="Times New Roman" w:cs="Times New Roman"/>
          <w:sz w:val="28"/>
          <w:szCs w:val="28"/>
        </w:rPr>
        <w:t>підвальних та інших заглиблених приміщень, які можуть бути використані в якості захисних споруд подвійного призначення та найпростіших укриттів,</w:t>
      </w:r>
      <w:r w:rsidR="00EB5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укриття населення Луцької міської територіальної громади (далі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F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 заходів) згідно з додатком</w:t>
      </w:r>
      <w:r w:rsidR="00EA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14:paraId="258970AA" w14:textId="77777777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 Відділу з питань надзвичайних ситуацій та цивільного захисту населення міської ради:</w:t>
      </w:r>
    </w:p>
    <w:p w14:paraId="24B3F836" w14:textId="77777777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забезпечити виконання Плану заходів та проінформувати до 10 жовтня 2023 року управління з питань цивільного захисту Волинської обласної </w:t>
      </w:r>
      <w:r>
        <w:rPr>
          <w:rFonts w:ascii="Times New Roman" w:hAnsi="Times New Roman" w:cs="Times New Roman"/>
          <w:sz w:val="28"/>
          <w:szCs w:val="28"/>
        </w:rPr>
        <w:lastRenderedPageBreak/>
        <w:t>державної адміністрації та Головне управління Державної служби України з надзвичайних ситуацій у Волинській області про стан його виконання;</w:t>
      </w:r>
    </w:p>
    <w:p w14:paraId="2745E9EA" w14:textId="77777777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узагальнену інформацію про виконання розпорядження подати </w:t>
      </w:r>
      <w:r w:rsidR="00EA6FD1">
        <w:rPr>
          <w:rFonts w:ascii="Times New Roman" w:hAnsi="Times New Roman" w:cs="Times New Roman"/>
          <w:sz w:val="28"/>
          <w:szCs w:val="28"/>
        </w:rPr>
        <w:t>мені</w:t>
      </w:r>
      <w:r>
        <w:rPr>
          <w:rFonts w:ascii="Times New Roman" w:hAnsi="Times New Roman" w:cs="Times New Roman"/>
          <w:sz w:val="28"/>
          <w:szCs w:val="28"/>
        </w:rPr>
        <w:t xml:space="preserve"> до 15 жовтня 2023 року.</w:t>
      </w:r>
    </w:p>
    <w:p w14:paraId="402B759F" w14:textId="2812B1B2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 Контроль за виконанням розпорядження покласти на заступника міського голови</w:t>
      </w:r>
      <w:r w:rsidR="00210BB8">
        <w:rPr>
          <w:rFonts w:ascii="Times New Roman" w:hAnsi="Times New Roman" w:cs="Times New Roman"/>
          <w:sz w:val="28"/>
          <w:szCs w:val="28"/>
        </w:rPr>
        <w:t>, керуючого справами виконкому Юрія Вербича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C36C4" w14:textId="77777777" w:rsidR="005B56AB" w:rsidRDefault="005B56AB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DDED86" w14:textId="77777777" w:rsidR="005B56AB" w:rsidRDefault="005B56AB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EDEBDE" w14:textId="77777777" w:rsidR="005B56AB" w:rsidRDefault="005B56AB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7E9AB6" w14:textId="77777777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0203A6" w14:textId="77777777" w:rsidR="005B56AB" w:rsidRDefault="005B56AB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3652AE61" w14:textId="77777777" w:rsidR="005B56AB" w:rsidRDefault="005B56AB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1CF8861F" w14:textId="77777777" w:rsidR="005B56AB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</w:rPr>
        <w:t>Кирилюк 720 087</w:t>
      </w:r>
    </w:p>
    <w:p w14:paraId="053E26A9" w14:textId="77777777" w:rsidR="005B56AB" w:rsidRDefault="005B56AB">
      <w:pPr>
        <w:ind w:right="5810"/>
        <w:jc w:val="both"/>
      </w:pPr>
    </w:p>
    <w:sectPr w:rsidR="005B56AB" w:rsidSect="007D7EDB">
      <w:headerReference w:type="default" r:id="rId8"/>
      <w:pgSz w:w="11906" w:h="16838"/>
      <w:pgMar w:top="28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BA0A" w14:textId="77777777" w:rsidR="00376EF4" w:rsidRDefault="00376EF4">
      <w:r>
        <w:separator/>
      </w:r>
    </w:p>
  </w:endnote>
  <w:endnote w:type="continuationSeparator" w:id="0">
    <w:p w14:paraId="522822EC" w14:textId="77777777" w:rsidR="00376EF4" w:rsidRDefault="0037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D995" w14:textId="77777777" w:rsidR="00376EF4" w:rsidRDefault="00376EF4">
      <w:r>
        <w:separator/>
      </w:r>
    </w:p>
  </w:footnote>
  <w:footnote w:type="continuationSeparator" w:id="0">
    <w:p w14:paraId="44C2173F" w14:textId="77777777" w:rsidR="00376EF4" w:rsidRDefault="0037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9890" w14:textId="77777777" w:rsidR="005B56AB" w:rsidRPr="00B14B55" w:rsidRDefault="00000000">
    <w:pPr>
      <w:pStyle w:val="ac"/>
      <w:jc w:val="center"/>
      <w:rPr>
        <w:rFonts w:ascii="Times New Roman" w:hAnsi="Times New Roman" w:cs="Times New Roman"/>
        <w:sz w:val="28"/>
        <w:szCs w:val="28"/>
      </w:rPr>
    </w:pPr>
    <w:r w:rsidRPr="00B14B55">
      <w:rPr>
        <w:rFonts w:ascii="Times New Roman" w:hAnsi="Times New Roman" w:cs="Times New Roman"/>
        <w:sz w:val="28"/>
        <w:szCs w:val="28"/>
      </w:rPr>
      <w:fldChar w:fldCharType="begin"/>
    </w:r>
    <w:r w:rsidRPr="00B14B55">
      <w:rPr>
        <w:rFonts w:ascii="Times New Roman" w:hAnsi="Times New Roman" w:cs="Times New Roman"/>
        <w:sz w:val="28"/>
        <w:szCs w:val="28"/>
      </w:rPr>
      <w:instrText>PAGE</w:instrText>
    </w:r>
    <w:r w:rsidRPr="00B14B55">
      <w:rPr>
        <w:rFonts w:ascii="Times New Roman" w:hAnsi="Times New Roman" w:cs="Times New Roman"/>
        <w:sz w:val="28"/>
        <w:szCs w:val="28"/>
      </w:rPr>
      <w:fldChar w:fldCharType="separate"/>
    </w:r>
    <w:r w:rsidRPr="00B14B55">
      <w:rPr>
        <w:rFonts w:ascii="Times New Roman" w:hAnsi="Times New Roman" w:cs="Times New Roman"/>
        <w:sz w:val="28"/>
        <w:szCs w:val="28"/>
      </w:rPr>
      <w:t>2</w:t>
    </w:r>
    <w:r w:rsidRPr="00B14B55">
      <w:rPr>
        <w:rFonts w:ascii="Times New Roman" w:hAnsi="Times New Roman" w:cs="Times New Roman"/>
        <w:sz w:val="28"/>
        <w:szCs w:val="28"/>
      </w:rPr>
      <w:fldChar w:fldCharType="end"/>
    </w:r>
  </w:p>
  <w:p w14:paraId="392E9059" w14:textId="77777777" w:rsidR="005B56AB" w:rsidRDefault="005B56A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6AB"/>
    <w:rsid w:val="00042B23"/>
    <w:rsid w:val="0006583A"/>
    <w:rsid w:val="00210BB8"/>
    <w:rsid w:val="00376EF4"/>
    <w:rsid w:val="003C67BF"/>
    <w:rsid w:val="004A09D2"/>
    <w:rsid w:val="005161A9"/>
    <w:rsid w:val="005B56AB"/>
    <w:rsid w:val="006A7828"/>
    <w:rsid w:val="007D7EDB"/>
    <w:rsid w:val="009600E4"/>
    <w:rsid w:val="00A251EE"/>
    <w:rsid w:val="00B14B55"/>
    <w:rsid w:val="00BE3C29"/>
    <w:rsid w:val="00CD3DB3"/>
    <w:rsid w:val="00E879CC"/>
    <w:rsid w:val="00EA6FD1"/>
    <w:rsid w:val="00E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CED52A"/>
  <w15:docId w15:val="{0A2492A8-D945-483A-8132-059B3B51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34</cp:revision>
  <cp:lastPrinted>2023-04-18T12:22:00Z</cp:lastPrinted>
  <dcterms:created xsi:type="dcterms:W3CDTF">2022-09-15T13:18:00Z</dcterms:created>
  <dcterms:modified xsi:type="dcterms:W3CDTF">2023-04-26T07:14:00Z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