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810" cy="63881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280" cy="638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2pt;height:50.2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913024658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tbl>
      <w:tblPr>
        <w:tblStyle w:val="af"/>
        <w:tblW w:w="965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27"/>
        <w:gridCol w:w="4827"/>
      </w:tblGrid>
      <w:tr>
        <w:trPr/>
        <w:tc>
          <w:tcPr>
            <w:tcW w:w="48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lang w:val="uk-UA"/>
              </w:rPr>
            </w:pPr>
            <w:r>
              <w:rPr>
                <w:kern w:val="0"/>
                <w:szCs w:val="24"/>
                <w:lang w:val="uk-UA" w:eastAsia="zh-CN"/>
              </w:rPr>
              <w:t>Про відзначення Т.</w:t>
            </w:r>
            <w:r>
              <w:rPr>
                <w:rStyle w:val="Style15"/>
                <w:rFonts w:cs="Times New Roman CYR"/>
                <w:b w:val="false"/>
                <w:bCs/>
                <w:color w:val="000000"/>
                <w:kern w:val="0"/>
                <w:sz w:val="28"/>
                <w:szCs w:val="28"/>
                <w:lang w:val="uk-UA" w:eastAsia="ar-SA" w:bidi="ar-SA"/>
              </w:rPr>
              <w:t>Дучимінської</w:t>
            </w:r>
          </w:p>
        </w:tc>
        <w:tc>
          <w:tcPr>
            <w:tcW w:w="48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</w:tbl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7"/>
        <w:spacing w:lineRule="auto" w:line="240"/>
        <w:ind w:firstLine="680"/>
        <w:jc w:val="both"/>
        <w:rPr>
          <w:lang w:val="uk-UA"/>
        </w:rPr>
      </w:pPr>
      <w:r>
        <w:rPr/>
      </w:r>
    </w:p>
    <w:p>
      <w:pPr>
        <w:pStyle w:val="Style17"/>
        <w:spacing w:lineRule="auto" w:line="240"/>
        <w:ind w:firstLine="680"/>
        <w:jc w:val="both"/>
        <w:rPr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управління персоналу Луцької міської ради від 02.05.2023 № № 2-20/2015: </w:t>
      </w:r>
    </w:p>
    <w:p>
      <w:pPr>
        <w:pStyle w:val="Normal"/>
        <w:tabs>
          <w:tab w:val="clear" w:pos="708"/>
          <w:tab w:val="left" w:pos="567" w:leader="none"/>
        </w:tabs>
        <w:ind w:left="680" w:hanging="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bCs/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 xml:space="preserve">1. ОГОЛОСИТИ Подяку міського голови ДУЧИМІНСЬКІЙ Тамарі, </w:t>
      </w:r>
      <w:r>
        <w:rPr>
          <w:rStyle w:val="Style15"/>
          <w:rFonts w:cs="Times New Roman CYR"/>
          <w:b w:val="false"/>
          <w:bCs/>
          <w:color w:val="000000"/>
          <w:sz w:val="28"/>
          <w:szCs w:val="28"/>
          <w:lang w:val="uk-UA" w:eastAsia="ar-SA" w:bidi="ar-SA"/>
        </w:rPr>
        <w:t xml:space="preserve">доценту кафедри практичної психології та психодіагностики, кандидату психологічних наук, декану факультету психології Волинського національного університету імені Лесі Українки, </w:t>
      </w:r>
      <w:r>
        <w:rPr>
          <w:color w:val="000000"/>
          <w:szCs w:val="28"/>
          <w:lang w:val="uk-UA"/>
        </w:rPr>
        <w:t xml:space="preserve">за високий професіоналізм, </w:t>
      </w:r>
      <w:r>
        <w:rPr>
          <w:rStyle w:val="Style15"/>
          <w:rFonts w:cs="Times New Roman CYR"/>
          <w:b w:val="false"/>
          <w:bCs/>
          <w:color w:val="000000"/>
          <w:sz w:val="28"/>
          <w:szCs w:val="28"/>
          <w:lang w:val="uk-UA" w:eastAsia="ar-SA" w:bidi="ar-SA"/>
        </w:rPr>
        <w:t>активну співпрацю, а також сприяння в організації психологічних тренінгів щодо підтримки ментального здоров'я працівників виконавчих органів Луцької міської ради</w:t>
      </w:r>
      <w:r>
        <w:rPr>
          <w:bCs/>
          <w:color w:val="000000"/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bCs/>
          <w:color w:val="000000"/>
          <w:szCs w:val="28"/>
          <w:lang w:val="uk-UA"/>
        </w:rPr>
      </w:pPr>
      <w:r>
        <w:rPr>
          <w:bCs/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bCs/>
          <w:color w:val="000000"/>
          <w:szCs w:val="28"/>
          <w:lang w:val="uk-UA"/>
        </w:rPr>
      </w:pPr>
      <w:r>
        <w:rPr>
          <w:bCs/>
          <w:color w:val="000000"/>
          <w:szCs w:val="28"/>
          <w:lang w:val="uk-UA"/>
        </w:rPr>
        <w:t xml:space="preserve">2. Згідно з п.11.79 Регламенту роботи виконавчого комітету та виконавчих органів Луцької міської ради департаменту </w:t>
      </w:r>
      <w:r>
        <w:rPr>
          <w:bCs/>
          <w:color w:val="000000"/>
          <w:szCs w:val="28"/>
          <w:lang w:val="en-US"/>
        </w:rPr>
        <w:t>м</w:t>
      </w:r>
      <w:r>
        <w:rPr>
          <w:bCs/>
          <w:color w:val="000000"/>
          <w:szCs w:val="28"/>
          <w:lang w:val="uk-UA"/>
        </w:rPr>
        <w:t>олоді та спорту міської ради надати у відділ обліку та звітності міської ради ідентифікаційний код Тамари Дучимінської.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bCs/>
          <w:color w:val="000000"/>
          <w:szCs w:val="28"/>
          <w:lang w:val="uk-UA"/>
        </w:rPr>
      </w:pPr>
      <w:r>
        <w:rPr>
          <w:bCs/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hanging="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ab/>
        <w:t>3. Господарсько-технічному відділу Луцької міської ради забезпечити придбання рамки для відзначення Тамари Дучимінської.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4"/>
        </w:rPr>
      </w:pPr>
      <w:r>
        <w:rPr>
          <w:color w:val="000000"/>
          <w:sz w:val="24"/>
          <w:lang w:val="uk-UA"/>
        </w:rPr>
        <w:t>Гудима 777 942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4"/>
        </w:rPr>
      </w:pPr>
      <w:r>
        <w:rPr>
          <w:color w:val="000000"/>
          <w:sz w:val="24"/>
          <w:lang w:val="uk-UA"/>
        </w:rPr>
        <w:t>Бондарчук 741 086</w:t>
      </w:r>
    </w:p>
    <w:sectPr>
      <w:headerReference w:type="default" r:id="rId4"/>
      <w:headerReference w:type="first" r:id="rId5"/>
      <w:type w:val="nextPage"/>
      <w:pgSz w:w="11906" w:h="16838"/>
      <w:pgMar w:left="1701" w:right="567" w:gutter="0" w:header="709" w:top="1418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character" w:styleId="Style15">
    <w:name w:val="Виділення жирним"/>
    <w:qFormat/>
    <w:rPr>
      <w:b/>
      <w:bCs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161a8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39"/>
    <w:rsid w:val="002405d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Application>LibreOffice/7.2.3.2$Windows_X86_64 LibreOffice_project/d166454616c1632304285822f9c83ce2e660fd92</Application>
  <AppVersion>15.0000</AppVersion>
  <Pages>1</Pages>
  <Words>162</Words>
  <Characters>1169</Characters>
  <CharactersWithSpaces>1406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2023-05-04T11:32:11Z</cp:lastPrinted>
  <dcterms:modified xsi:type="dcterms:W3CDTF">2023-05-04T12:20:12Z</dcterms:modified>
  <cp:revision>112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