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B5422" w14:textId="77777777" w:rsidR="00BE5886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pict w14:anchorId="030099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">
            <o:lock v:ext="edit" selection="t"/>
          </v:shape>
        </w:pict>
      </w:r>
      <w:r>
        <w:object w:dxaOrig="3105" w:dyaOrig="3300" w14:anchorId="4901F459">
          <v:shape id="ole_rId2" o:spid="_x0000_i1025" type="#_x0000_t75" style="width:57pt;height:59.25pt;visibility:visible;mso-wrap-distance-right:0" o:ole="" filled="t">
            <v:imagedata r:id="rId7" o:title=""/>
          </v:shape>
          <o:OLEObject Type="Embed" ProgID="PBrush" ShapeID="ole_rId2" DrawAspect="Content" ObjectID="_1745241714" r:id="rId8"/>
        </w:objec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6B07C45C" wp14:editId="2404FFF3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Зображення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Зображення1" path="m0,0l-2147483645,0l-2147483645,-2147483646l0,-2147483646xe" stroked="f" o:allowincell="f" style="position:absolute;margin-left:0.05pt;margin-top:0.05pt;width:50pt;height:50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</w:p>
    <w:p w14:paraId="32878DA5" w14:textId="77777777" w:rsidR="00BE5886" w:rsidRDefault="00BE5886">
      <w:pPr>
        <w:jc w:val="center"/>
        <w:rPr>
          <w:sz w:val="16"/>
          <w:szCs w:val="16"/>
        </w:rPr>
      </w:pPr>
    </w:p>
    <w:p w14:paraId="1551BEFF" w14:textId="77777777" w:rsidR="00BE5886" w:rsidRDefault="00000000">
      <w:pPr>
        <w:pStyle w:val="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7C18FE1F" w14:textId="77777777" w:rsidR="00BE5886" w:rsidRDefault="00BE5886">
      <w:pPr>
        <w:rPr>
          <w:sz w:val="10"/>
          <w:szCs w:val="10"/>
        </w:rPr>
      </w:pPr>
    </w:p>
    <w:p w14:paraId="65D9E205" w14:textId="77777777" w:rsidR="00BE5886" w:rsidRDefault="00000000">
      <w:pPr>
        <w:pStyle w:val="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72C0D645" w14:textId="77777777" w:rsidR="00BE5886" w:rsidRDefault="00BE5886">
      <w:pPr>
        <w:jc w:val="center"/>
        <w:rPr>
          <w:b/>
        </w:rPr>
      </w:pPr>
    </w:p>
    <w:p w14:paraId="6AE909F4" w14:textId="77777777" w:rsidR="00BE5886" w:rsidRDefault="00000000">
      <w:pPr>
        <w:pStyle w:val="2"/>
        <w:numPr>
          <w:ilvl w:val="1"/>
          <w:numId w:val="1"/>
        </w:numPr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Р І Ш Е Н Н Я</w:t>
      </w:r>
    </w:p>
    <w:p w14:paraId="092FBD45" w14:textId="77777777" w:rsidR="00BE5886" w:rsidRDefault="00BE5886">
      <w:pPr>
        <w:jc w:val="center"/>
        <w:rPr>
          <w:i/>
          <w:sz w:val="40"/>
          <w:szCs w:val="40"/>
        </w:rPr>
      </w:pPr>
    </w:p>
    <w:p w14:paraId="077CBBA3" w14:textId="0EB4AF04" w:rsidR="00BE5886" w:rsidRDefault="00000000">
      <w:pPr>
        <w:tabs>
          <w:tab w:val="left" w:pos="4687"/>
        </w:tabs>
        <w:spacing w:line="360" w:lineRule="auto"/>
        <w:jc w:val="both"/>
      </w:pPr>
      <w:r>
        <w:rPr>
          <w:sz w:val="24"/>
        </w:rPr>
        <w:t xml:space="preserve">_________________                                     Луцьк                                      </w:t>
      </w:r>
      <w:r w:rsidR="001B0A87">
        <w:rPr>
          <w:sz w:val="24"/>
          <w:lang w:val="uk-UA"/>
        </w:rPr>
        <w:tab/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14:paraId="57371F33" w14:textId="77777777" w:rsidR="00BE5886" w:rsidRDefault="00BE5886">
      <w:pPr>
        <w:pStyle w:val="af1"/>
        <w:spacing w:before="0" w:after="0" w:line="360" w:lineRule="auto"/>
        <w:jc w:val="both"/>
        <w:textAlignment w:val="baseline"/>
        <w:rPr>
          <w:sz w:val="14"/>
          <w:szCs w:val="14"/>
        </w:rPr>
      </w:pPr>
    </w:p>
    <w:p w14:paraId="78B4D033" w14:textId="77777777" w:rsidR="00BE5886" w:rsidRPr="00AF1275" w:rsidRDefault="00000000">
      <w:pPr>
        <w:pStyle w:val="af1"/>
        <w:spacing w:before="0" w:after="0"/>
        <w:jc w:val="both"/>
        <w:textAlignment w:val="baseline"/>
        <w:rPr>
          <w:lang w:val="uk-UA"/>
        </w:rPr>
      </w:pPr>
      <w:r w:rsidRPr="00AF1275">
        <w:rPr>
          <w:sz w:val="28"/>
          <w:szCs w:val="28"/>
          <w:lang w:val="uk-UA"/>
        </w:rPr>
        <w:t>Про встановлення скоригованих тарифів</w:t>
      </w:r>
    </w:p>
    <w:p w14:paraId="4BA42B37" w14:textId="77777777" w:rsidR="00BE5886" w:rsidRPr="00AF1275" w:rsidRDefault="00000000">
      <w:pPr>
        <w:pStyle w:val="af1"/>
        <w:spacing w:before="0" w:after="0"/>
        <w:jc w:val="both"/>
        <w:textAlignment w:val="baseline"/>
        <w:rPr>
          <w:lang w:val="uk-UA"/>
        </w:rPr>
      </w:pPr>
      <w:r w:rsidRPr="00AF1275">
        <w:rPr>
          <w:sz w:val="28"/>
          <w:lang w:val="uk-UA"/>
        </w:rPr>
        <w:t>на теплову енергію та послуги</w:t>
      </w:r>
      <w:r w:rsidRPr="00AF1275">
        <w:rPr>
          <w:sz w:val="28"/>
          <w:szCs w:val="28"/>
          <w:lang w:val="uk-UA"/>
        </w:rPr>
        <w:t xml:space="preserve">, </w:t>
      </w:r>
    </w:p>
    <w:p w14:paraId="741AAC07" w14:textId="77777777" w:rsidR="00BE5886" w:rsidRPr="00AF1275" w:rsidRDefault="00000000">
      <w:pPr>
        <w:pStyle w:val="af1"/>
        <w:spacing w:before="0" w:after="0" w:line="360" w:lineRule="auto"/>
        <w:jc w:val="both"/>
        <w:textAlignment w:val="baseline"/>
        <w:rPr>
          <w:sz w:val="28"/>
          <w:szCs w:val="28"/>
          <w:lang w:val="uk-UA"/>
        </w:rPr>
      </w:pPr>
      <w:r w:rsidRPr="00AF1275">
        <w:rPr>
          <w:sz w:val="28"/>
          <w:szCs w:val="28"/>
          <w:lang w:val="uk-UA"/>
        </w:rPr>
        <w:t>що надаються ДКП «Луцьктепло»</w:t>
      </w:r>
    </w:p>
    <w:p w14:paraId="3E467A96" w14:textId="77777777" w:rsidR="00BE5886" w:rsidRPr="00AF1275" w:rsidRDefault="00BE5886">
      <w:pPr>
        <w:ind w:firstLine="408"/>
        <w:jc w:val="both"/>
        <w:rPr>
          <w:sz w:val="28"/>
          <w:szCs w:val="28"/>
          <w:lang w:val="uk-UA"/>
        </w:rPr>
      </w:pPr>
    </w:p>
    <w:p w14:paraId="30D991A7" w14:textId="4CA538BD" w:rsidR="00BE5886" w:rsidRPr="00AF1275" w:rsidRDefault="00000000" w:rsidP="00AF1275">
      <w:pPr>
        <w:ind w:firstLine="567"/>
        <w:jc w:val="both"/>
        <w:rPr>
          <w:lang w:val="uk-UA"/>
        </w:rPr>
      </w:pPr>
      <w:r w:rsidRPr="00AF1275">
        <w:rPr>
          <w:sz w:val="28"/>
          <w:szCs w:val="28"/>
          <w:lang w:val="uk-UA"/>
        </w:rPr>
        <w:t xml:space="preserve">Керуючись законами України «Про місцеве самоврядування в Україні», «Про житлово-комунальні послуги», «Про теплопостачання»,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 </w:t>
      </w:r>
      <w:r w:rsidRPr="00AF1275">
        <w:rPr>
          <w:color w:val="000000"/>
          <w:sz w:val="28"/>
          <w:szCs w:val="28"/>
          <w:lang w:val="uk-UA"/>
        </w:rPr>
        <w:t xml:space="preserve">від 29.07.2022 </w:t>
      </w:r>
      <w:r w:rsidRPr="00AF1275">
        <w:rPr>
          <w:sz w:val="28"/>
          <w:szCs w:val="28"/>
          <w:lang w:val="uk-UA"/>
        </w:rPr>
        <w:t>№ 2479, постановами Кабінету Міністрів України від 01.06.2011 №</w:t>
      </w:r>
      <w:r w:rsidR="002205DD">
        <w:rPr>
          <w:sz w:val="28"/>
          <w:szCs w:val="28"/>
          <w:lang w:val="uk-UA"/>
        </w:rPr>
        <w:t> </w:t>
      </w:r>
      <w:r w:rsidRPr="00AF1275">
        <w:rPr>
          <w:sz w:val="28"/>
          <w:szCs w:val="28"/>
          <w:lang w:val="uk-UA"/>
        </w:rPr>
        <w:t xml:space="preserve">869 «Про забезпечення єдиного підходу до формування тарифів на житлово-комунальні послуги» та від 29.04.2022 № 502 «Деякі питання регулювання діяльності у сфері комунальних послуг у зв’язку із введенням в Україні воєнного стану», наказом Міністерства регіонального розвитку, будівництва та житлово-комунального господарства України </w:t>
      </w:r>
      <w:r w:rsidRPr="00AF1275">
        <w:rPr>
          <w:sz w:val="28"/>
          <w:szCs w:val="28"/>
          <w:highlight w:val="white"/>
          <w:lang w:val="uk-UA" w:eastAsia="uk-UA"/>
        </w:rPr>
        <w:t>від 12.09.2018 № 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</w:t>
      </w:r>
      <w:r w:rsidRPr="00AF1275">
        <w:rPr>
          <w:sz w:val="28"/>
          <w:szCs w:val="28"/>
          <w:lang w:val="uk-UA"/>
        </w:rPr>
        <w:t xml:space="preserve"> розглянувши звернення ДКП «Луцьктепло», враховуючи рекомендації комісії з питань ціноутворення та тарифної політики, виконавчий комітет міської ради </w:t>
      </w:r>
    </w:p>
    <w:p w14:paraId="25B5803F" w14:textId="77777777" w:rsidR="00BE5886" w:rsidRPr="00AF1275" w:rsidRDefault="00BE5886">
      <w:pPr>
        <w:spacing w:line="360" w:lineRule="auto"/>
        <w:jc w:val="both"/>
        <w:rPr>
          <w:lang w:val="uk-UA"/>
        </w:rPr>
      </w:pPr>
    </w:p>
    <w:p w14:paraId="3F05BCCA" w14:textId="77777777" w:rsidR="00BE5886" w:rsidRPr="00AF1275" w:rsidRDefault="00000000">
      <w:pPr>
        <w:spacing w:line="360" w:lineRule="auto"/>
        <w:jc w:val="both"/>
        <w:rPr>
          <w:sz w:val="28"/>
          <w:szCs w:val="28"/>
          <w:lang w:val="uk-UA"/>
        </w:rPr>
      </w:pPr>
      <w:r w:rsidRPr="00AF1275">
        <w:rPr>
          <w:sz w:val="28"/>
          <w:szCs w:val="28"/>
          <w:lang w:val="uk-UA"/>
        </w:rPr>
        <w:t>ВИРІШИВ:</w:t>
      </w:r>
    </w:p>
    <w:p w14:paraId="09CE45D2" w14:textId="4576FD8C" w:rsidR="002205DD" w:rsidRPr="002205DD" w:rsidRDefault="002205DD" w:rsidP="002205DD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lang w:val="uk-UA"/>
        </w:rPr>
        <w:t>1. </w:t>
      </w:r>
      <w:r w:rsidRPr="002205DD">
        <w:rPr>
          <w:color w:val="000000"/>
          <w:sz w:val="28"/>
          <w:szCs w:val="28"/>
          <w:lang w:val="uk-UA"/>
        </w:rPr>
        <w:t xml:space="preserve">Встановити для ДКП «Луцьктепло» скориговані тарифи на теплову енергію (виробництво, транспортування, постачання) за категоріями споживачів </w:t>
      </w:r>
      <w:r w:rsidRPr="002205DD">
        <w:rPr>
          <w:color w:val="000000"/>
          <w:sz w:val="28"/>
          <w:szCs w:val="28"/>
          <w:highlight w:val="white"/>
          <w:lang w:val="uk-UA"/>
        </w:rPr>
        <w:t>згідно з додатком 1</w:t>
      </w:r>
      <w:r w:rsidRPr="002205DD">
        <w:rPr>
          <w:color w:val="000000"/>
          <w:sz w:val="28"/>
          <w:szCs w:val="28"/>
          <w:lang w:val="uk-UA"/>
        </w:rPr>
        <w:t xml:space="preserve"> </w:t>
      </w:r>
      <w:r w:rsidRPr="002205DD"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 xml:space="preserve">за структурами, наведеними у </w:t>
      </w:r>
      <w:r w:rsidRPr="002205DD">
        <w:rPr>
          <w:color w:val="000000"/>
          <w:sz w:val="28"/>
          <w:szCs w:val="28"/>
          <w:shd w:val="clear" w:color="auto" w:fill="FFFFFF"/>
          <w:lang w:val="uk-UA"/>
        </w:rPr>
        <w:t>додатках 4</w:t>
      </w:r>
      <w:r>
        <w:rPr>
          <w:color w:val="000000"/>
          <w:sz w:val="28"/>
          <w:szCs w:val="28"/>
          <w:shd w:val="clear" w:color="auto" w:fill="FFFFFF"/>
          <w:lang w:val="uk-UA"/>
        </w:rPr>
        <w:t>–</w:t>
      </w:r>
      <w:r w:rsidRPr="002205DD">
        <w:rPr>
          <w:color w:val="000000"/>
          <w:sz w:val="28"/>
          <w:szCs w:val="28"/>
          <w:shd w:val="clear" w:color="auto" w:fill="FFFFFF"/>
          <w:lang w:val="uk-UA"/>
        </w:rPr>
        <w:t>18.</w:t>
      </w:r>
    </w:p>
    <w:p w14:paraId="5BA91B40" w14:textId="241C16CF" w:rsidR="00BE5886" w:rsidRPr="00AF1275" w:rsidRDefault="00000000" w:rsidP="00AF1275">
      <w:pPr>
        <w:ind w:firstLine="567"/>
        <w:jc w:val="both"/>
        <w:rPr>
          <w:lang w:val="uk-UA"/>
        </w:rPr>
      </w:pPr>
      <w:r w:rsidRPr="00AF1275">
        <w:rPr>
          <w:color w:val="000000"/>
          <w:sz w:val="28"/>
          <w:szCs w:val="28"/>
          <w:lang w:val="uk-UA" w:eastAsia="en-US"/>
        </w:rPr>
        <w:t>2</w:t>
      </w:r>
      <w:r w:rsidRPr="00AF1275">
        <w:rPr>
          <w:color w:val="000000"/>
          <w:sz w:val="28"/>
          <w:szCs w:val="28"/>
          <w:lang w:val="uk-UA"/>
        </w:rPr>
        <w:t>. </w:t>
      </w:r>
      <w:r w:rsidRPr="00AF1275">
        <w:rPr>
          <w:rFonts w:eastAsia="Calibri"/>
          <w:color w:val="000000"/>
          <w:sz w:val="28"/>
          <w:szCs w:val="28"/>
          <w:lang w:val="uk-UA" w:eastAsia="en-US"/>
        </w:rPr>
        <w:t>Встановити для ДКП «Луцьктепло» скориговані д</w:t>
      </w:r>
      <w:r w:rsidRPr="00AF1275">
        <w:rPr>
          <w:color w:val="000000"/>
          <w:sz w:val="28"/>
          <w:szCs w:val="28"/>
          <w:lang w:val="uk-UA"/>
        </w:rPr>
        <w:t>воставкові тарифи на теплову енергію за умовно-змінною частиною та умовно-постійною частиною тарифу (місячна плата за одиницю приєднаного теплового навантаження) та послугу з постачання теплової енергії згідно з додатком 2 за структурами, наведеними у додатках</w:t>
      </w:r>
      <w:r w:rsidRPr="00AF1275">
        <w:rPr>
          <w:color w:val="C9211E"/>
          <w:sz w:val="28"/>
          <w:szCs w:val="28"/>
          <w:lang w:val="uk-UA"/>
        </w:rPr>
        <w:t xml:space="preserve"> </w:t>
      </w:r>
      <w:r w:rsidRPr="00AF1275">
        <w:rPr>
          <w:color w:val="000000"/>
          <w:sz w:val="28"/>
          <w:szCs w:val="28"/>
          <w:lang w:val="uk-UA"/>
        </w:rPr>
        <w:t>19</w:t>
      </w:r>
      <w:r w:rsidR="002205DD">
        <w:rPr>
          <w:color w:val="000000"/>
          <w:sz w:val="28"/>
          <w:szCs w:val="28"/>
          <w:lang w:val="uk-UA"/>
        </w:rPr>
        <w:t>–</w:t>
      </w:r>
      <w:r w:rsidRPr="00AF1275">
        <w:rPr>
          <w:color w:val="000000"/>
          <w:sz w:val="28"/>
          <w:szCs w:val="28"/>
          <w:lang w:val="uk-UA"/>
        </w:rPr>
        <w:t>22</w:t>
      </w:r>
      <w:r w:rsidRPr="00AF1275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14:paraId="01873B86" w14:textId="7D3E477C" w:rsidR="00BE5886" w:rsidRPr="00AF1275" w:rsidRDefault="00000000" w:rsidP="00AF1275">
      <w:pPr>
        <w:ind w:firstLine="567"/>
        <w:jc w:val="both"/>
        <w:rPr>
          <w:lang w:val="uk-UA"/>
        </w:rPr>
      </w:pPr>
      <w:r w:rsidRPr="00AF1275">
        <w:rPr>
          <w:rFonts w:eastAsia="Calibri"/>
          <w:color w:val="000000"/>
          <w:sz w:val="28"/>
          <w:szCs w:val="28"/>
          <w:lang w:val="uk-UA" w:eastAsia="en-US"/>
        </w:rPr>
        <w:t xml:space="preserve">3. Встановити для ДКП «Луцьктепло» скориговані тарифи </w:t>
      </w:r>
      <w:r w:rsidRPr="00AF1275">
        <w:rPr>
          <w:color w:val="000000"/>
          <w:sz w:val="28"/>
          <w:szCs w:val="28"/>
          <w:lang w:val="uk-UA"/>
        </w:rPr>
        <w:t xml:space="preserve">на </w:t>
      </w:r>
      <w:bookmarkStart w:id="0" w:name="__DdeLink__93_1752613198"/>
      <w:r w:rsidRPr="00AF1275">
        <w:rPr>
          <w:color w:val="000000"/>
          <w:sz w:val="28"/>
          <w:szCs w:val="28"/>
          <w:lang w:val="uk-UA"/>
        </w:rPr>
        <w:t>послуги з постачання гарячої води</w:t>
      </w:r>
      <w:bookmarkEnd w:id="0"/>
      <w:r w:rsidRPr="00AF1275">
        <w:rPr>
          <w:color w:val="000000"/>
          <w:sz w:val="28"/>
          <w:szCs w:val="28"/>
          <w:lang w:val="uk-UA"/>
        </w:rPr>
        <w:t>, згідно з додатком 3 за структурами, наведеними у додатках 23</w:t>
      </w:r>
      <w:r w:rsidR="002205DD">
        <w:rPr>
          <w:color w:val="000000"/>
          <w:sz w:val="28"/>
          <w:szCs w:val="28"/>
          <w:lang w:val="uk-UA"/>
        </w:rPr>
        <w:t>–</w:t>
      </w:r>
      <w:r w:rsidRPr="00AF1275">
        <w:rPr>
          <w:color w:val="000000"/>
          <w:sz w:val="28"/>
          <w:szCs w:val="28"/>
          <w:lang w:val="uk-UA"/>
        </w:rPr>
        <w:t>26.</w:t>
      </w:r>
    </w:p>
    <w:p w14:paraId="3C032BEB" w14:textId="77777777" w:rsidR="00BE5886" w:rsidRPr="00AF1275" w:rsidRDefault="00000000" w:rsidP="00AF1275">
      <w:pPr>
        <w:shd w:val="clear" w:color="auto" w:fill="FFFFFF"/>
        <w:spacing w:before="5"/>
        <w:ind w:firstLine="567"/>
        <w:jc w:val="both"/>
        <w:rPr>
          <w:lang w:val="uk-UA"/>
        </w:rPr>
      </w:pPr>
      <w:r w:rsidRPr="00AF1275">
        <w:rPr>
          <w:color w:val="000000"/>
          <w:sz w:val="28"/>
          <w:szCs w:val="28"/>
          <w:lang w:val="uk-UA"/>
        </w:rPr>
        <w:lastRenderedPageBreak/>
        <w:t xml:space="preserve">4. Тарифи встановлюються на період з </w:t>
      </w:r>
      <w:r w:rsidRPr="00AF1275">
        <w:rPr>
          <w:sz w:val="28"/>
          <w:szCs w:val="28"/>
          <w:lang w:val="uk-UA"/>
        </w:rPr>
        <w:t>01</w:t>
      </w:r>
      <w:r w:rsidRPr="00AF1275">
        <w:rPr>
          <w:color w:val="000000"/>
          <w:sz w:val="28"/>
          <w:szCs w:val="28"/>
          <w:lang w:val="uk-UA"/>
        </w:rPr>
        <w:t xml:space="preserve"> </w:t>
      </w:r>
      <w:r w:rsidRPr="00AF1275">
        <w:rPr>
          <w:sz w:val="28"/>
          <w:szCs w:val="28"/>
          <w:lang w:val="uk-UA"/>
        </w:rPr>
        <w:t>травня</w:t>
      </w:r>
      <w:r w:rsidRPr="00AF1275">
        <w:rPr>
          <w:color w:val="000000"/>
          <w:sz w:val="28"/>
          <w:szCs w:val="28"/>
          <w:lang w:val="uk-UA"/>
        </w:rPr>
        <w:t xml:space="preserve"> 2023 року по 30 вересня 2023 року та застосовуються в частині тарифів для бюджетних установ та релігійних організацій.</w:t>
      </w:r>
    </w:p>
    <w:p w14:paraId="60B89E9A" w14:textId="3414D4DF" w:rsidR="00BE5886" w:rsidRPr="00AF1275" w:rsidRDefault="00000000" w:rsidP="00AF1275">
      <w:pPr>
        <w:shd w:val="clear" w:color="auto" w:fill="FFFFFF"/>
        <w:spacing w:before="5"/>
        <w:ind w:firstLine="567"/>
        <w:jc w:val="both"/>
        <w:rPr>
          <w:lang w:val="uk-UA"/>
        </w:rPr>
      </w:pPr>
      <w:r w:rsidRPr="00AF1275">
        <w:rPr>
          <w:color w:val="000000"/>
          <w:sz w:val="28"/>
          <w:szCs w:val="28"/>
          <w:lang w:val="uk-UA"/>
        </w:rPr>
        <w:t>5. На виконання З</w:t>
      </w:r>
      <w:r w:rsidRPr="00AF1275">
        <w:rPr>
          <w:sz w:val="28"/>
          <w:szCs w:val="28"/>
          <w:lang w:val="uk-UA"/>
        </w:rPr>
        <w:t>акону України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 для населення та інших споживачів застосовуються тарифи, встановлені рішенням виконавчого комітету міської ради від 14.09.2022 №</w:t>
      </w:r>
      <w:r w:rsidR="002205DD">
        <w:rPr>
          <w:sz w:val="28"/>
          <w:szCs w:val="28"/>
          <w:lang w:val="uk-UA"/>
        </w:rPr>
        <w:t> </w:t>
      </w:r>
      <w:r w:rsidRPr="00AF1275">
        <w:rPr>
          <w:sz w:val="28"/>
          <w:szCs w:val="28"/>
          <w:lang w:val="uk-UA"/>
        </w:rPr>
        <w:t xml:space="preserve">460-1 «Про продовження терміну дії тарифів на теплову енергію та послуги, що надаються ДКП “Луцьктепло” для потреб населення, бюджетних установ, інших споживачів та релігійних організацій». </w:t>
      </w:r>
    </w:p>
    <w:p w14:paraId="25A96326" w14:textId="77777777" w:rsidR="00BE5886" w:rsidRPr="00AF1275" w:rsidRDefault="00000000" w:rsidP="00AF1275">
      <w:pPr>
        <w:ind w:firstLine="567"/>
        <w:jc w:val="both"/>
        <w:rPr>
          <w:lang w:val="uk-UA"/>
        </w:rPr>
      </w:pPr>
      <w:r w:rsidRPr="00AF1275">
        <w:rPr>
          <w:sz w:val="28"/>
          <w:szCs w:val="28"/>
          <w:lang w:val="uk-UA"/>
        </w:rPr>
        <w:t>6. Контроль за виконанням рішення покласти на заступника міського голови Ірину Чебелюк.</w:t>
      </w:r>
    </w:p>
    <w:p w14:paraId="6E4D5D2D" w14:textId="77777777" w:rsidR="00BE5886" w:rsidRPr="00AF1275" w:rsidRDefault="00BE5886">
      <w:pPr>
        <w:ind w:firstLine="680"/>
        <w:jc w:val="both"/>
        <w:rPr>
          <w:sz w:val="28"/>
          <w:szCs w:val="28"/>
          <w:lang w:val="uk-UA"/>
        </w:rPr>
      </w:pPr>
    </w:p>
    <w:p w14:paraId="28FC8647" w14:textId="77777777" w:rsidR="00BE5886" w:rsidRPr="00AF1275" w:rsidRDefault="00BE5886">
      <w:pPr>
        <w:ind w:firstLine="680"/>
        <w:jc w:val="both"/>
        <w:rPr>
          <w:sz w:val="28"/>
          <w:szCs w:val="28"/>
          <w:lang w:val="uk-UA"/>
        </w:rPr>
      </w:pPr>
    </w:p>
    <w:p w14:paraId="7AB8203D" w14:textId="0FCD5E68" w:rsidR="00BE5886" w:rsidRPr="00AF1275" w:rsidRDefault="00000000" w:rsidP="00AF1275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AF1275">
        <w:rPr>
          <w:sz w:val="28"/>
          <w:szCs w:val="28"/>
          <w:lang w:val="uk-UA"/>
        </w:rPr>
        <w:t>Міський голова</w:t>
      </w:r>
      <w:r w:rsidRPr="00AF1275">
        <w:rPr>
          <w:sz w:val="28"/>
          <w:szCs w:val="28"/>
          <w:lang w:val="uk-UA"/>
        </w:rPr>
        <w:tab/>
      </w:r>
      <w:r w:rsidR="00AF1275">
        <w:rPr>
          <w:sz w:val="28"/>
          <w:szCs w:val="28"/>
          <w:lang w:val="uk-UA"/>
        </w:rPr>
        <w:t>І</w:t>
      </w:r>
      <w:r w:rsidRPr="00AF1275">
        <w:rPr>
          <w:sz w:val="28"/>
          <w:szCs w:val="28"/>
          <w:lang w:val="uk-UA"/>
        </w:rPr>
        <w:t>гор ПОЛІЩУК</w:t>
      </w:r>
    </w:p>
    <w:p w14:paraId="04B9CB2F" w14:textId="77777777" w:rsidR="00BE5886" w:rsidRPr="00AF1275" w:rsidRDefault="00BE5886">
      <w:pPr>
        <w:jc w:val="both"/>
        <w:rPr>
          <w:sz w:val="28"/>
          <w:szCs w:val="28"/>
          <w:lang w:val="uk-UA"/>
        </w:rPr>
      </w:pPr>
    </w:p>
    <w:p w14:paraId="66B489D6" w14:textId="77777777" w:rsidR="00BE5886" w:rsidRPr="00AF1275" w:rsidRDefault="00BE5886">
      <w:pPr>
        <w:jc w:val="both"/>
        <w:rPr>
          <w:sz w:val="28"/>
          <w:szCs w:val="28"/>
          <w:lang w:val="uk-UA"/>
        </w:rPr>
      </w:pPr>
    </w:p>
    <w:p w14:paraId="3718C6B0" w14:textId="77777777" w:rsidR="00BE5886" w:rsidRPr="00AF1275" w:rsidRDefault="00000000">
      <w:pPr>
        <w:jc w:val="both"/>
        <w:rPr>
          <w:sz w:val="28"/>
          <w:szCs w:val="28"/>
          <w:lang w:val="uk-UA"/>
        </w:rPr>
      </w:pPr>
      <w:r w:rsidRPr="00AF1275">
        <w:rPr>
          <w:sz w:val="28"/>
          <w:szCs w:val="28"/>
          <w:lang w:val="uk-UA"/>
        </w:rPr>
        <w:t>Заступник міського голови,</w:t>
      </w:r>
    </w:p>
    <w:p w14:paraId="4C8B0FA6" w14:textId="149E6431" w:rsidR="00BE5886" w:rsidRPr="00AF1275" w:rsidRDefault="00000000" w:rsidP="00AF1275">
      <w:pPr>
        <w:tabs>
          <w:tab w:val="left" w:pos="7088"/>
        </w:tabs>
        <w:spacing w:line="360" w:lineRule="auto"/>
        <w:jc w:val="both"/>
        <w:rPr>
          <w:lang w:val="uk-UA"/>
        </w:rPr>
      </w:pPr>
      <w:r w:rsidRPr="00AF1275">
        <w:rPr>
          <w:sz w:val="28"/>
          <w:szCs w:val="28"/>
          <w:lang w:val="uk-UA"/>
        </w:rPr>
        <w:t>керуючий справами виконкому</w:t>
      </w:r>
      <w:r w:rsidRPr="00AF1275">
        <w:rPr>
          <w:sz w:val="28"/>
          <w:szCs w:val="28"/>
          <w:lang w:val="uk-UA"/>
        </w:rPr>
        <w:tab/>
        <w:t>Юрій ВЕРБИЧ</w:t>
      </w:r>
    </w:p>
    <w:p w14:paraId="0DE4389C" w14:textId="77777777" w:rsidR="00BE5886" w:rsidRPr="00AF1275" w:rsidRDefault="00BE5886">
      <w:pPr>
        <w:spacing w:line="360" w:lineRule="auto"/>
        <w:jc w:val="both"/>
        <w:rPr>
          <w:sz w:val="22"/>
          <w:szCs w:val="22"/>
          <w:lang w:val="uk-UA"/>
        </w:rPr>
      </w:pPr>
    </w:p>
    <w:p w14:paraId="075C8255" w14:textId="77777777" w:rsidR="00BE5886" w:rsidRDefault="00000000">
      <w:pPr>
        <w:spacing w:line="360" w:lineRule="auto"/>
        <w:jc w:val="both"/>
      </w:pPr>
      <w:r>
        <w:rPr>
          <w:sz w:val="22"/>
          <w:szCs w:val="22"/>
        </w:rPr>
        <w:t>Смаль 777 955</w:t>
      </w:r>
    </w:p>
    <w:sectPr w:rsidR="00BE5886" w:rsidSect="00AF1275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C43DC" w14:textId="77777777" w:rsidR="0038795E" w:rsidRDefault="0038795E">
      <w:r>
        <w:separator/>
      </w:r>
    </w:p>
  </w:endnote>
  <w:endnote w:type="continuationSeparator" w:id="0">
    <w:p w14:paraId="7A2A8C30" w14:textId="77777777" w:rsidR="0038795E" w:rsidRDefault="0038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;Arial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79A08" w14:textId="77777777" w:rsidR="0038795E" w:rsidRDefault="0038795E">
      <w:r>
        <w:separator/>
      </w:r>
    </w:p>
  </w:footnote>
  <w:footnote w:type="continuationSeparator" w:id="0">
    <w:p w14:paraId="10B3FFB6" w14:textId="77777777" w:rsidR="0038795E" w:rsidRDefault="00387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880B9" w14:textId="77777777" w:rsidR="00BE5886" w:rsidRPr="00AF1275" w:rsidRDefault="00000000">
    <w:pPr>
      <w:pStyle w:val="ae"/>
      <w:jc w:val="center"/>
      <w:rPr>
        <w:sz w:val="28"/>
        <w:szCs w:val="28"/>
      </w:rPr>
    </w:pPr>
    <w:r w:rsidRPr="00AF1275">
      <w:rPr>
        <w:sz w:val="28"/>
        <w:szCs w:val="28"/>
      </w:rPr>
      <w:fldChar w:fldCharType="begin"/>
    </w:r>
    <w:r w:rsidRPr="00AF1275">
      <w:rPr>
        <w:sz w:val="28"/>
        <w:szCs w:val="28"/>
      </w:rPr>
      <w:instrText xml:space="preserve"> PAGE </w:instrText>
    </w:r>
    <w:r w:rsidRPr="00AF1275">
      <w:rPr>
        <w:sz w:val="28"/>
        <w:szCs w:val="28"/>
      </w:rPr>
      <w:fldChar w:fldCharType="separate"/>
    </w:r>
    <w:r w:rsidRPr="00AF1275">
      <w:rPr>
        <w:sz w:val="28"/>
        <w:szCs w:val="28"/>
      </w:rPr>
      <w:t>2</w:t>
    </w:r>
    <w:r w:rsidRPr="00AF127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80654"/>
    <w:multiLevelType w:val="multilevel"/>
    <w:tmpl w:val="F3C0C1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9B7B8D"/>
    <w:multiLevelType w:val="multilevel"/>
    <w:tmpl w:val="3D60D9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7AB4847"/>
    <w:multiLevelType w:val="hybridMultilevel"/>
    <w:tmpl w:val="457617A4"/>
    <w:lvl w:ilvl="0" w:tplc="68785AA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24370908">
    <w:abstractNumId w:val="0"/>
  </w:num>
  <w:num w:numId="2" w16cid:durableId="1079251086">
    <w:abstractNumId w:val="1"/>
  </w:num>
  <w:num w:numId="3" w16cid:durableId="808518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886"/>
    <w:rsid w:val="001B0A87"/>
    <w:rsid w:val="002205DD"/>
    <w:rsid w:val="0038795E"/>
    <w:rsid w:val="004E6FD0"/>
    <w:rsid w:val="00AF1275"/>
    <w:rsid w:val="00B656A0"/>
    <w:rsid w:val="00BE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CD472CC"/>
  <w15:docId w15:val="{C5DBF40D-8C09-45F3-8D3F-A05E582B3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cs="Courier New"/>
      <w:b/>
      <w:sz w:val="28"/>
      <w:szCs w:val="24"/>
      <w:lang w:val="uk-UA"/>
    </w:rPr>
  </w:style>
  <w:style w:type="paragraph" w:styleId="3">
    <w:name w:val="heading 3"/>
    <w:basedOn w:val="a"/>
    <w:next w:val="a"/>
    <w:qFormat/>
    <w:pPr>
      <w:keepNext/>
      <w:ind w:firstLine="4620"/>
      <w:outlineLvl w:val="2"/>
    </w:pPr>
    <w:rPr>
      <w:rFonts w:cs="Courier New"/>
      <w:b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eastAsia="Calibri"/>
      <w:b/>
      <w:bCs/>
      <w:sz w:val="28"/>
      <w:szCs w:val="28"/>
      <w:lang w:val="uk-UA"/>
    </w:rPr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b/>
    </w:rPr>
  </w:style>
  <w:style w:type="character" w:customStyle="1" w:styleId="WW8Num3z1">
    <w:name w:val="WW8Num3z1"/>
    <w:qFormat/>
  </w:style>
  <w:style w:type="character" w:customStyle="1" w:styleId="WW8Num4z0">
    <w:name w:val="WW8Num4z0"/>
    <w:qFormat/>
    <w:rPr>
      <w:rFonts w:eastAsia="Calibri"/>
      <w:b/>
      <w:bCs/>
      <w:sz w:val="28"/>
      <w:szCs w:val="28"/>
      <w:lang w:val="uk-UA"/>
    </w:rPr>
  </w:style>
  <w:style w:type="character" w:customStyle="1" w:styleId="WW8Num4z2">
    <w:name w:val="WW8Num4z2"/>
    <w:qFormat/>
  </w:style>
  <w:style w:type="character" w:customStyle="1" w:styleId="WW8Num5z0">
    <w:name w:val="WW8Num5z0"/>
    <w:qFormat/>
    <w:rPr>
      <w:b/>
    </w:rPr>
  </w:style>
  <w:style w:type="character" w:customStyle="1" w:styleId="WW8Num5z2">
    <w:name w:val="WW8Num5z2"/>
    <w:qFormat/>
  </w:style>
  <w:style w:type="character" w:customStyle="1" w:styleId="WW8Num6z0">
    <w:name w:val="WW8Num6z0"/>
    <w:qFormat/>
    <w:rPr>
      <w:b/>
    </w:rPr>
  </w:style>
  <w:style w:type="character" w:customStyle="1" w:styleId="WW8Num7z0">
    <w:name w:val="WW8Num7z0"/>
    <w:qFormat/>
    <w:rPr>
      <w:b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10">
    <w:name w:val="Основной шрифт абзаца1"/>
    <w:qFormat/>
  </w:style>
  <w:style w:type="character" w:customStyle="1" w:styleId="11">
    <w:name w:val="Номер сторінки1"/>
    <w:basedOn w:val="10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widowControl w:val="0"/>
      <w:jc w:val="both"/>
    </w:pPr>
    <w:rPr>
      <w:sz w:val="28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next w:val="a4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footnote text"/>
    <w:basedOn w:val="a"/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qFormat/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List Paragraph"/>
    <w:basedOn w:val="a"/>
    <w:qFormat/>
    <w:pPr>
      <w:ind w:left="708"/>
    </w:pPr>
  </w:style>
  <w:style w:type="paragraph" w:customStyle="1" w:styleId="af0">
    <w:name w:val="Вміст рамки"/>
    <w:basedOn w:val="a"/>
    <w:qFormat/>
  </w:style>
  <w:style w:type="paragraph" w:styleId="af1">
    <w:name w:val="Normal (Web)"/>
    <w:basedOn w:val="a"/>
    <w:qFormat/>
    <w:pPr>
      <w:spacing w:before="280" w:after="280"/>
    </w:pPr>
    <w:rPr>
      <w:sz w:val="24"/>
    </w:rPr>
  </w:style>
  <w:style w:type="paragraph" w:customStyle="1" w:styleId="af2">
    <w:name w:val="Вміст таблиці"/>
    <w:basedOn w:val="a"/>
    <w:qFormat/>
    <w:pPr>
      <w:widowControl w:val="0"/>
      <w:suppressLineNumbers/>
    </w:pPr>
  </w:style>
  <w:style w:type="paragraph" w:customStyle="1" w:styleId="af3">
    <w:name w:val="Заголовок таблиці"/>
    <w:basedOn w:val="af2"/>
    <w:qFormat/>
    <w:pPr>
      <w:jc w:val="center"/>
    </w:pPr>
    <w:rPr>
      <w:b/>
      <w:bCs/>
    </w:rPr>
  </w:style>
  <w:style w:type="paragraph" w:customStyle="1" w:styleId="Default">
    <w:name w:val="Default"/>
    <w:qFormat/>
    <w:rPr>
      <w:rFonts w:ascii="Times New Roman" w:hAnsi="Times New Roman" w:cs="Times New Roman"/>
      <w:color w:val="000000"/>
    </w:rPr>
  </w:style>
  <w:style w:type="numbering" w:customStyle="1" w:styleId="WW8Num1">
    <w:name w:val="WW8Num1"/>
    <w:qFormat/>
  </w:style>
  <w:style w:type="paragraph" w:styleId="af4">
    <w:name w:val="footer"/>
    <w:basedOn w:val="a"/>
    <w:link w:val="af5"/>
    <w:uiPriority w:val="99"/>
    <w:unhideWhenUsed/>
    <w:rsid w:val="00AF1275"/>
    <w:pPr>
      <w:tabs>
        <w:tab w:val="center" w:pos="4986"/>
        <w:tab w:val="right" w:pos="9973"/>
      </w:tabs>
    </w:pPr>
  </w:style>
  <w:style w:type="character" w:customStyle="1" w:styleId="af5">
    <w:name w:val="Нижній колонтитул Знак"/>
    <w:basedOn w:val="a0"/>
    <w:link w:val="af4"/>
    <w:uiPriority w:val="99"/>
    <w:rsid w:val="00AF1275"/>
    <w:rPr>
      <w:rFonts w:ascii="Times New Roman" w:eastAsia="Times New Roman" w:hAnsi="Times New Roman" w:cs="Times New Roman"/>
      <w:szCs w:val="2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9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1892</Words>
  <Characters>1079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 </cp:keywords>
  <dc:description/>
  <cp:lastModifiedBy>Поліщук Оксана Анатоліївна</cp:lastModifiedBy>
  <cp:revision>3</cp:revision>
  <cp:lastPrinted>2022-10-05T10:25:00Z</cp:lastPrinted>
  <dcterms:created xsi:type="dcterms:W3CDTF">2023-05-10T06:53:00Z</dcterms:created>
  <dcterms:modified xsi:type="dcterms:W3CDTF">2023-05-10T13:35:00Z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