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7pt;height:58.5pt" o:ole="">
            <v:imagedata r:id="rId3" o:title=""/>
          </v:shape>
          <o:OLEObject Type="Embed" ProgID="PBrush" ShapeID="ole_rId2" DrawAspect="Content" ObjectID="_110629638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  <w:u w:val="single"/>
        </w:rPr>
      </w:pPr>
      <w:r>
        <w:rPr>
          <w:sz w:val="24"/>
        </w:rPr>
        <w:t>________________                                   Луцьк                                       № ______________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tabs>
          <w:tab w:val="clear" w:pos="708"/>
          <w:tab w:val="left" w:pos="540" w:leader="none"/>
        </w:tabs>
        <w:ind w:right="4536" w:hanging="0"/>
        <w:jc w:val="both"/>
        <w:rPr>
          <w:szCs w:val="28"/>
        </w:rPr>
      </w:pPr>
      <w:r>
        <w:rPr>
          <w:szCs w:val="28"/>
        </w:rPr>
        <w:t>Про внесення змін до рішення виконавчого комітету міської ради від 22.04.2021 № 317-1 «Про постійно діючу комісію з визначення стану зелених насаджень та їх відновної вартості на території Луцької міської територіальної громади»</w:t>
      </w:r>
    </w:p>
    <w:p>
      <w:pPr>
        <w:pStyle w:val="Normal"/>
        <w:tabs>
          <w:tab w:val="clear" w:pos="708"/>
          <w:tab w:val="left" w:pos="54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567"/>
        <w:jc w:val="both"/>
        <w:rPr/>
      </w:pPr>
      <w:r>
        <w:rPr>
          <w:szCs w:val="28"/>
        </w:rPr>
        <w:t>Відповідно до ст. 30 Закону України «Про місцеве самоврядування в Україні», листа Державної екологічної інспекції у Волинській області від 01.05.2023 № 5-2/1139 та у зв'язку з кадровими змінами</w:t>
      </w:r>
      <w:bookmarkStart w:id="0" w:name="_GoBack"/>
      <w:bookmarkEnd w:id="0"/>
      <w:r>
        <w:rPr>
          <w:szCs w:val="28"/>
        </w:rPr>
        <w:t xml:space="preserve"> виконавчий комітет міської ради </w:t>
      </w:r>
    </w:p>
    <w:p>
      <w:pPr>
        <w:pStyle w:val="Normal"/>
        <w:tabs>
          <w:tab w:val="clear" w:pos="708"/>
          <w:tab w:val="left" w:pos="720" w:leader="none"/>
        </w:tabs>
        <w:jc w:val="both"/>
        <w:rPr>
          <w:sz w:val="20"/>
          <w:szCs w:val="17"/>
        </w:rPr>
      </w:pPr>
      <w:r>
        <w:rPr>
          <w:sz w:val="20"/>
          <w:szCs w:val="17"/>
        </w:rPr>
      </w:r>
    </w:p>
    <w:p>
      <w:pPr>
        <w:pStyle w:val="Normal"/>
        <w:tabs>
          <w:tab w:val="clear" w:pos="708"/>
          <w:tab w:val="left" w:pos="540" w:leader="none"/>
        </w:tabs>
        <w:rPr>
          <w:sz w:val="20"/>
          <w:szCs w:val="17"/>
        </w:rPr>
      </w:pPr>
      <w:r>
        <w:rPr>
          <w:szCs w:val="28"/>
        </w:rPr>
        <w:t>ВИРІШИВ:</w:t>
      </w:r>
    </w:p>
    <w:p>
      <w:pPr>
        <w:pStyle w:val="Normal"/>
        <w:tabs>
          <w:tab w:val="clear" w:pos="708"/>
          <w:tab w:val="left" w:pos="540" w:leader="none"/>
        </w:tabs>
        <w:rPr>
          <w:sz w:val="20"/>
          <w:szCs w:val="17"/>
        </w:rPr>
      </w:pPr>
      <w:r>
        <w:rPr>
          <w:sz w:val="20"/>
          <w:szCs w:val="17"/>
        </w:rPr>
      </w:r>
    </w:p>
    <w:p>
      <w:pPr>
        <w:pStyle w:val="Normal"/>
        <w:tabs>
          <w:tab w:val="clear" w:pos="708"/>
          <w:tab w:val="left" w:pos="741" w:leader="none"/>
        </w:tabs>
        <w:ind w:firstLine="567"/>
        <w:jc w:val="both"/>
        <w:rPr/>
      </w:pPr>
      <w:r>
        <w:rPr>
          <w:szCs w:val="28"/>
        </w:rPr>
        <w:t>1. Внести зміни в додаток 2 до рішення виконавчого комітету міської ради від 22.04.2021 № 317-1 «Про постійно діючу комісію з визначення стану зелених насаджень та їх відновної вартості на території Луцької міської територіальної громади», а саме:</w:t>
      </w:r>
    </w:p>
    <w:p>
      <w:pPr>
        <w:pStyle w:val="Normal"/>
        <w:tabs>
          <w:tab w:val="clear" w:pos="708"/>
          <w:tab w:val="left" w:pos="741" w:leader="none"/>
        </w:tabs>
        <w:ind w:firstLine="567"/>
        <w:jc w:val="both"/>
        <w:rPr/>
      </w:pPr>
      <w:r>
        <w:rPr>
          <w:szCs w:val="28"/>
        </w:rPr>
        <w:t>1.1. Вивести зі складу комісії Мазійчук Наталію Миколаївну.</w:t>
      </w:r>
    </w:p>
    <w:p>
      <w:pPr>
        <w:pStyle w:val="Normal"/>
        <w:tabs>
          <w:tab w:val="clear" w:pos="708"/>
          <w:tab w:val="left" w:pos="741" w:leader="none"/>
        </w:tabs>
        <w:ind w:firstLine="567"/>
        <w:jc w:val="both"/>
        <w:rPr/>
      </w:pPr>
      <w:r>
        <w:rPr>
          <w:szCs w:val="28"/>
        </w:rPr>
        <w:t>1.2. Ввести до складу комісії головного спеціаліста відділу державного екологічного нагляду (контролю) природно-заповідного фонду, лісів та рослинного світу — державного інспектора з охорони навколишнього природного середовища Волинської області Державної екологічної інспекції у Волинській області Філюка Андрія Сергійовича.</w:t>
      </w:r>
    </w:p>
    <w:p>
      <w:pPr>
        <w:pStyle w:val="Normal"/>
        <w:tabs>
          <w:tab w:val="clear" w:pos="708"/>
          <w:tab w:val="left" w:pos="741" w:leader="none"/>
        </w:tabs>
        <w:ind w:firstLine="567"/>
        <w:jc w:val="both"/>
        <w:rPr/>
      </w:pPr>
      <w:r>
        <w:rPr>
          <w:szCs w:val="28"/>
        </w:rPr>
        <w:t>2. Контроль за виконанням рішення покласти на секретаря міської ради Юрія Безпятка.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jc w:val="both"/>
        <w:rPr>
          <w:sz w:val="24"/>
        </w:rPr>
      </w:pPr>
      <w:r>
        <w:rPr>
          <w:sz w:val="24"/>
        </w:rPr>
        <w:t>Лисак 724 160</w:t>
      </w:r>
    </w:p>
    <w:p>
      <w:pPr>
        <w:pStyle w:val="Normal"/>
        <w:tabs>
          <w:tab w:val="clear" w:pos="708"/>
          <w:tab w:val="left" w:pos="540" w:leader="none"/>
        </w:tabs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12" w:customStyle="1">
    <w:name w:val="Номер сторінки"/>
    <w:basedOn w:val="11"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eastAsia="Droid Sans Fallback;Arial Unico" w:cs="FreeSans;MS Mincho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;MS Mincho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FreeSans;MS Mincho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>
    <w:name w:val="Title"/>
    <w:basedOn w:val="Normal"/>
    <w:next w:val="Style14"/>
    <w:qFormat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FreeSans;MS Mincho"/>
      <w:i/>
      <w:iCs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 w:customStyle="1">
    <w:name w:val="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Style22" w:customStyle="1">
    <w:name w:val="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 w:customStyle="1">
    <w:name w:val="Вміст кадру"/>
    <w:basedOn w:val="Normal"/>
    <w:qFormat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Application>LibreOffice/6.3.4.2$Windows_X86_64 LibreOffice_project/60da17e045e08f1793c57c00ba83cdfce946d0aa</Application>
  <Pages>1</Pages>
  <Words>189</Words>
  <Characters>1193</Characters>
  <CharactersWithSpaces>1456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2015-01-29T15:05:00Z</dcterms:created>
  <dc:creator>nkhmel</dc:creator>
  <dc:description/>
  <dc:language>uk-UA</dc:language>
  <cp:lastModifiedBy/>
  <cp:lastPrinted>2017-07-11T12:49:00Z</cp:lastPrinted>
  <dcterms:modified xsi:type="dcterms:W3CDTF">2023-05-04T11:38:19Z</dcterms:modified>
  <cp:revision>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