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94399642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  надання   </w:t>
      </w:r>
      <w:r>
        <w:rPr>
          <w:rFonts w:cs="Times New Roman"/>
          <w:sz w:val="28"/>
          <w:szCs w:val="28"/>
          <w:lang w:val="uk-UA"/>
        </w:rPr>
        <w:t xml:space="preserve">громадянину  Чорному 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Руслану   Броніславовичу </w:t>
      </w:r>
      <w:r>
        <w:rPr>
          <w:sz w:val="28"/>
          <w:szCs w:val="28"/>
        </w:rPr>
        <w:t xml:space="preserve"> дозволу   на </w:t>
      </w:r>
    </w:p>
    <w:p>
      <w:pPr>
        <w:pStyle w:val="Normal"/>
        <w:rPr/>
      </w:pPr>
      <w:r>
        <w:rPr>
          <w:sz w:val="28"/>
          <w:szCs w:val="28"/>
        </w:rPr>
        <w:t xml:space="preserve">розроблення технічної документації  із  </w:t>
      </w:r>
    </w:p>
    <w:p>
      <w:pPr>
        <w:pStyle w:val="Normal"/>
        <w:rPr/>
      </w:pPr>
      <w:r>
        <w:rPr>
          <w:sz w:val="28"/>
          <w:szCs w:val="28"/>
        </w:rPr>
        <w:t>землеустрою  щодо  встановлення (від-</w:t>
      </w:r>
    </w:p>
    <w:p>
      <w:pPr>
        <w:pStyle w:val="Normal"/>
        <w:rPr/>
      </w:pPr>
      <w:r>
        <w:rPr>
          <w:sz w:val="28"/>
          <w:szCs w:val="28"/>
        </w:rPr>
        <w:t>новлення) меж  земельної ділянки в на-</w:t>
      </w:r>
    </w:p>
    <w:p>
      <w:pPr>
        <w:pStyle w:val="Normal"/>
        <w:rPr/>
      </w:pPr>
      <w:r>
        <w:rPr>
          <w:sz w:val="28"/>
          <w:szCs w:val="28"/>
        </w:rPr>
        <w:t xml:space="preserve">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1-а</w:t>
      </w:r>
      <w:r>
        <w:rPr>
          <w:sz w:val="28"/>
          <w:szCs w:val="28"/>
        </w:rPr>
        <w:t xml:space="preserve"> </w:t>
      </w:r>
    </w:p>
    <w:p>
      <w:pPr>
        <w:pStyle w:val="Normal"/>
        <w:rPr/>
      </w:pPr>
      <w:r>
        <w:rPr>
          <w:sz w:val="28"/>
          <w:szCs w:val="28"/>
        </w:rPr>
        <w:t xml:space="preserve">у  м. 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1-а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 xml:space="preserve">площею 0,0063 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0710100000:22:068:0152,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0" w:name="__DdeLink__484_242436461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з метою її подальшого продажу у власність, шляхом викупу, </w:t>
      </w:r>
      <w:r>
        <w:rPr>
          <w:sz w:val="28"/>
          <w:szCs w:val="28"/>
        </w:rPr>
        <w:t xml:space="preserve">керуючись статтею 12 Земельного кодексу України, статтями 25, 55 Закону України «Про землеустрій», статтею 26 Закону України «Про місцеве самоврядування в Україні», пунктами 75, 102, </w:t>
      </w:r>
      <w:r>
        <w:rPr>
          <w:sz w:val="28"/>
          <w:szCs w:val="28"/>
          <w:lang w:val="uk-UA"/>
        </w:rPr>
        <w:t>121, 135</w:t>
      </w:r>
      <w:r>
        <w:rPr>
          <w:sz w:val="28"/>
          <w:szCs w:val="28"/>
        </w:rPr>
        <w:t xml:space="preserve"> постанови Кабінету Міністрів України від 17.10.2012 № 1051 «Про затвердження Порядку ведення Державного земельного кадастру», витягом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05.10.2022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НВ-0001049152022,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 Надати </w:t>
      </w:r>
      <w:r>
        <w:rPr>
          <w:rFonts w:cs="Times New Roman"/>
          <w:sz w:val="28"/>
          <w:szCs w:val="28"/>
          <w:lang w:val="uk-UA"/>
        </w:rPr>
        <w:t>громадянину Чорному Руслану Броніславовичу</w:t>
      </w:r>
      <w:r>
        <w:rPr>
          <w:sz w:val="28"/>
          <w:szCs w:val="28"/>
        </w:rPr>
        <w:t xml:space="preserve"> дозвіл на розроблення технічної документації із землеустрою щодо встановлення (відновлення) меж земельної ділянки </w:t>
      </w:r>
      <w:bookmarkStart w:id="1" w:name="__DdeLink__470_2607937536"/>
      <w:r>
        <w:rPr>
          <w:sz w:val="28"/>
          <w:szCs w:val="28"/>
        </w:rPr>
        <w:t>комунальної власності</w:t>
      </w:r>
      <w:bookmarkEnd w:id="1"/>
      <w:r>
        <w:rPr>
          <w:sz w:val="28"/>
          <w:szCs w:val="28"/>
        </w:rPr>
        <w:t xml:space="preserve">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1-а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0,0063 </w:t>
      </w:r>
      <w:r>
        <w:rPr>
          <w:sz w:val="28"/>
          <w:szCs w:val="28"/>
        </w:rPr>
        <w:t xml:space="preserve">га, кадастровим номером </w:t>
      </w:r>
      <w:r>
        <w:rPr>
          <w:sz w:val="28"/>
          <w:szCs w:val="28"/>
          <w:lang w:val="uk-UA"/>
        </w:rPr>
        <w:t xml:space="preserve">0710100000:22:068:0152,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2" w:name="__DdeLink__484_2424364612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</w:rPr>
        <w:t>: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  <w:t>2.1. Р</w:t>
      </w:r>
      <w:r>
        <w:rPr>
          <w:sz w:val="28"/>
          <w:szCs w:val="28"/>
        </w:rPr>
        <w:t xml:space="preserve">озробити технічну документацію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1-а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0,0063 </w:t>
      </w:r>
      <w:r>
        <w:rPr>
          <w:sz w:val="28"/>
          <w:szCs w:val="28"/>
        </w:rPr>
        <w:t xml:space="preserve">га, кадастровим номером </w:t>
      </w:r>
      <w:r>
        <w:rPr>
          <w:sz w:val="28"/>
          <w:szCs w:val="28"/>
          <w:lang w:val="uk-UA"/>
        </w:rPr>
        <w:t xml:space="preserve">0710100000:22:068:0152,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 03.15 - для будівництва та обслуговування інших будівель громадської забудови.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ab/>
        <w:t xml:space="preserve">2.2. Подати розроблену технічну документацію із землеустрою щодо встановлення (відновлення) меж земельної ділянки в натурі (на місцевості) в територіальний орган Держгеокадастру у Волинській області для внесення відповідних відомостей в Державний земельний кадастр щодо земельної ділянки, зазначеної в цьому рішенні.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Туз 777 863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Application>LibreOffice/5.4.2.2$Windows_x86 LibreOffice_project/22b09f6418e8c2d508a9eaf86b2399209b0990f4</Application>
  <Pages>2</Pages>
  <Words>343</Words>
  <Characters>2337</Characters>
  <CharactersWithSpaces>2852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2023-04-24T12:59:03Z</cp:lastPrinted>
  <dcterms:modified xsi:type="dcterms:W3CDTF">2023-05-01T15:18:48Z</dcterms:modified>
  <cp:revision>193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