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387040872" r:id="rId2"/>
        </w:objec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1"/>
        <w:rPr>
          <w:sz w:val="26"/>
          <w:szCs w:val="26"/>
        </w:rPr>
      </w:pPr>
      <w:r>
        <w:rPr>
          <w:sz w:val="26"/>
          <w:szCs w:val="26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0"/>
          <w:szCs w:val="30"/>
        </w:rPr>
      </w:pPr>
      <w:r>
        <w:rPr>
          <w:rFonts w:cs="Times New Roman" w:ascii="Times New Roman" w:hAnsi="Times New Roman"/>
          <w:i w:val="false"/>
          <w:sz w:val="30"/>
          <w:szCs w:val="30"/>
        </w:rPr>
        <w:t>Р І Ш Е Н Н Я</w:t>
      </w:r>
    </w:p>
    <w:p>
      <w:pPr>
        <w:pStyle w:val="Normal"/>
        <w:jc w:val="center"/>
        <w:rPr>
          <w:b/>
          <w:b/>
          <w:bCs w:val="false"/>
          <w:i/>
          <w:i/>
          <w:sz w:val="40"/>
          <w:szCs w:val="40"/>
        </w:rPr>
      </w:pPr>
      <w:r>
        <w:rPr>
          <w:b/>
          <w:bCs w:val="false"/>
          <w:i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/>
      </w:pPr>
      <w:r>
        <w:rPr>
          <w:sz w:val="24"/>
        </w:rPr>
        <w:t xml:space="preserve">________________                                        </w:t>
      </w:r>
      <w:r>
        <w:rPr>
          <w:sz w:val="22"/>
          <w:szCs w:val="22"/>
        </w:rPr>
        <w:t>Луцьк</w:t>
      </w:r>
      <w:r>
        <w:rPr>
          <w:sz w:val="24"/>
        </w:rPr>
        <w:t xml:space="preserve">                                         </w:t>
      </w:r>
      <w:r>
        <w:rPr>
          <w:sz w:val="22"/>
          <w:szCs w:val="22"/>
        </w:rPr>
        <w:t>№</w:t>
      </w:r>
      <w:r>
        <w:rPr>
          <w:sz w:val="24"/>
        </w:rPr>
        <w:t>______________</w:t>
      </w:r>
    </w:p>
    <w:p>
      <w:pPr>
        <w:pStyle w:val="Normal"/>
        <w:rPr>
          <w:szCs w:val="28"/>
        </w:rPr>
      </w:pPr>
      <w:r>
        <w:rPr>
          <w:szCs w:val="28"/>
        </w:rPr>
        <w:t xml:space="preserve">                      </w:t>
      </w:r>
    </w:p>
    <w:p>
      <w:pPr>
        <w:pStyle w:val="Normal"/>
        <w:rPr>
          <w:sz w:val="28"/>
          <w:szCs w:val="28"/>
        </w:rPr>
      </w:pPr>
      <w:r>
        <w:rPr/>
        <w:t xml:space="preserve">Про надання </w:t>
      </w:r>
      <w:r>
        <w:rPr>
          <w:lang w:val="uk-UA"/>
        </w:rPr>
        <w:t>громадян</w:t>
      </w:r>
      <w:r>
        <w:rPr>
          <w:lang w:val="uk-UA" w:eastAsia="zh-CN" w:bidi="ar-SA"/>
        </w:rPr>
        <w:t>ину Носалюку С.В.</w:t>
      </w:r>
    </w:p>
    <w:p>
      <w:pPr>
        <w:pStyle w:val="Normal"/>
        <w:rPr>
          <w:sz w:val="28"/>
          <w:szCs w:val="28"/>
        </w:rPr>
      </w:pPr>
      <w:r>
        <w:rPr/>
        <w:t>дозволу  на  розроблення   проекту  земле-</w:t>
      </w:r>
    </w:p>
    <w:p>
      <w:pPr>
        <w:pStyle w:val="Normal"/>
        <w:rPr>
          <w:sz w:val="28"/>
          <w:szCs w:val="28"/>
        </w:rPr>
      </w:pPr>
      <w:r>
        <w:rPr/>
        <w:t>устрою щодо відведення  земельної ділян-</w:t>
      </w:r>
    </w:p>
    <w:p>
      <w:pPr>
        <w:pStyle w:val="Normal"/>
        <w:rPr>
          <w:sz w:val="28"/>
          <w:szCs w:val="28"/>
        </w:rPr>
      </w:pPr>
      <w:r>
        <w:rPr/>
        <w:t>ки в межах  “червоних ліній” для обслуго-</w:t>
      </w:r>
    </w:p>
    <w:p>
      <w:pPr>
        <w:pStyle w:val="Normal"/>
        <w:rPr>
          <w:sz w:val="28"/>
          <w:szCs w:val="28"/>
        </w:rPr>
      </w:pPr>
      <w:r>
        <w:rPr/>
        <w:t xml:space="preserve">вування жилого будинку,   господарських  </w:t>
      </w:r>
    </w:p>
    <w:p>
      <w:pPr>
        <w:pStyle w:val="Normal"/>
        <w:rPr>
          <w:sz w:val="28"/>
          <w:szCs w:val="28"/>
        </w:rPr>
      </w:pPr>
      <w:r>
        <w:rPr/>
        <w:t>будівель і  споруд (02.01)  на вул. </w:t>
      </w:r>
      <w:r>
        <w:rPr>
          <w:lang w:val="uk-UA" w:eastAsia="zh-CN" w:bidi="ar-SA"/>
        </w:rPr>
        <w:t>Ботаніч-</w:t>
      </w:r>
    </w:p>
    <w:p>
      <w:pPr>
        <w:pStyle w:val="Normal"/>
        <w:rPr>
          <w:sz w:val="28"/>
          <w:szCs w:val="28"/>
        </w:rPr>
      </w:pPr>
      <w:r>
        <w:rPr>
          <w:lang w:val="uk-UA" w:eastAsia="zh-CN" w:bidi="ar-SA"/>
        </w:rPr>
        <w:t xml:space="preserve">ній, 2 </w:t>
      </w:r>
      <w:r>
        <w:rPr/>
        <w:t>у м. Луцьку</w:t>
      </w:r>
    </w:p>
    <w:p>
      <w:pPr>
        <w:pStyle w:val="Normal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lang w:val="uk-UA" w:eastAsia="zh-CN" w:bidi="ar-SA"/>
        </w:rPr>
        <w:t>Розглянувши клопотання громадянина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 xml:space="preserve">Носалюка Святослава Володимировича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про надання дозволу на розроблення проекту землеустрою щодо відведення</w:t>
      </w:r>
      <w:r>
        <w:rPr>
          <w:lang w:val="uk-UA" w:eastAsia="zh-CN" w:bidi="ar-SA"/>
        </w:rPr>
        <w:t xml:space="preserve"> земельної ділянки в орен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ду на вул.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>Ботанічній, 2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 xml:space="preserve"> у м. Луцьку в межах “червоних ліній” для обслуговування жилог</w:t>
      </w:r>
      <w:r>
        <w:rPr/>
        <w:t xml:space="preserve">о будинку, господарських будівель і споруд </w:t>
      </w:r>
      <w:r>
        <w:rPr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/>
        <w:t>, схему генплану земельної ділянки з</w:t>
      </w:r>
      <w:r>
        <w:rPr>
          <w:lang w:val="uk-UA" w:eastAsia="zh-CN" w:bidi="ar-SA"/>
        </w:rPr>
        <w:t xml:space="preserve"> прикладеною інформацією департаменту містобудування, земельних ресурсів та реклами Луцької міської ради про наявні в межах об’єкта землеустрою обмеження у використанні земель</w:t>
      </w:r>
      <w:r>
        <w:rPr/>
        <w:t xml:space="preserve">, враховуючи документи, що посвідчують право власності </w:t>
      </w:r>
      <w:r>
        <w:rPr>
          <w:lang w:val="uk-UA" w:eastAsia="ar-SA" w:bidi="ar-SA"/>
        </w:rPr>
        <w:t xml:space="preserve">на об’єкти нерухомого майна </w:t>
      </w:r>
      <w:r>
        <w:rPr>
          <w:lang w:val="uk-UA" w:eastAsia="zh-CN" w:bidi="ar-SA"/>
        </w:rPr>
        <w:t xml:space="preserve">на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вул. 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kern w:val="0"/>
          <w:sz w:val="28"/>
          <w:szCs w:val="24"/>
          <w:u w:val="none"/>
          <w:em w:val="none"/>
          <w:lang w:val="uk-UA" w:eastAsia="zh-CN" w:bidi="ar-SA"/>
        </w:rPr>
        <w:t xml:space="preserve">Ботанічній, 2 </w:t>
      </w:r>
      <w:r>
        <w:rPr>
          <w:lang w:val="uk-UA" w:eastAsia="zh-CN" w:bidi="ar-SA"/>
        </w:rPr>
        <w:t>у м. Лу</w:t>
      </w:r>
      <w:r>
        <w:rPr>
          <w:lang w:val="uk-UA" w:eastAsia="ar-SA" w:bidi="ar-SA"/>
        </w:rPr>
        <w:t xml:space="preserve">цьку: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витяг з Державного реєстру речових прав від 09.03.2023, індексний номер: 325315388</w:t>
      </w:r>
      <w:r>
        <w:rPr>
          <w:lang w:val="uk-UA" w:eastAsia="ar-SA" w:bidi="ar-SA"/>
        </w:rPr>
        <w:t>, відповідно до як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>ого</w:t>
      </w:r>
      <w:r>
        <w:rPr>
          <w:lang w:val="uk-UA" w:eastAsia="ar-SA" w:bidi="ar-SA"/>
        </w:rPr>
        <w:t xml:space="preserve"> право власності на житлов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>ий</w:t>
      </w:r>
      <w:r>
        <w:rPr>
          <w:lang w:val="uk-UA" w:eastAsia="ar-SA" w:bidi="ar-SA"/>
        </w:rPr>
        <w:t xml:space="preserve"> будин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>ок</w:t>
      </w:r>
      <w:r>
        <w:rPr>
          <w:lang w:val="uk-UA" w:eastAsia="ar-SA" w:bidi="ar-SA"/>
        </w:rPr>
        <w:t xml:space="preserve"> з надвірними будівлями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>та</w:t>
      </w:r>
      <w:r>
        <w:rPr>
          <w:lang w:val="uk-UA" w:eastAsia="ar-SA" w:bidi="ar-SA"/>
        </w:rPr>
        <w:t xml:space="preserve"> спорудами зареєстрован</w:t>
      </w:r>
      <w:r>
        <w:rPr>
          <w:lang w:val="uk-UA" w:eastAsia="zh-CN" w:bidi="ar-SA"/>
        </w:rPr>
        <w:t xml:space="preserve">о </w:t>
      </w:r>
      <w:r>
        <w:rPr>
          <w:sz w:val="27"/>
          <w:szCs w:val="27"/>
          <w:lang w:val="uk-UA" w:eastAsia="zh-CN" w:bidi="ar-SA"/>
        </w:rPr>
        <w:t xml:space="preserve">в Державному реєстрі речових прав на нерухоме майно від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28.02.2023</w:t>
      </w:r>
      <w:r>
        <w:rPr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номер запису про право власності: 49508680;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4"/>
          <w:lang w:val="uk-UA" w:eastAsia="ar-SA" w:bidi="ar-SA"/>
        </w:rPr>
        <w:t>Державний акт на право приватної власності на землю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4"/>
          <w:lang w:val="uk-UA" w:eastAsia="ar-SA" w:bidi="ar-SA"/>
        </w:rPr>
        <w:t>, зареєстрований в Книзі записів державних актів на право приватної власності на землю від 07.04.1999 за № 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4"/>
          <w:lang w:val="uk-UA" w:eastAsia="ar-SA" w:bidi="ar-SA"/>
        </w:rPr>
        <w:t>2402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4"/>
          <w:lang w:val="uk-UA" w:eastAsia="ar-SA" w:bidi="ar-SA"/>
        </w:rPr>
        <w:t xml:space="preserve">,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відповідно до якого право власності на земельну ділянку площею 0,0666 га з кадастровим номером 07101000000:21:040:0024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перенесено до</w:t>
      </w:r>
      <w:r>
        <w:rPr>
          <w:rFonts w:eastAsia="Times New Roman" w:cs="Times New Roman"/>
          <w:b/>
          <w:bCs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4"/>
          <w:kern w:val="0"/>
          <w:sz w:val="28"/>
          <w:szCs w:val="26"/>
          <w:lang w:val="uk-UA" w:eastAsia="ar-SA" w:bidi="ar-SA"/>
        </w:rPr>
        <w:t>Державного реєстру речових прав на нерухоме майно 09.01.2023, номер відомостей: 48948502</w:t>
      </w:r>
      <w:r>
        <w:rPr>
          <w:lang w:val="uk-UA" w:eastAsia="ar-SA" w:bidi="ar-SA"/>
        </w:rPr>
        <w:t>, керуючись статтями 12, 79-1, 93, 122, 123, частиною другою статті</w:t>
      </w:r>
      <w:r>
        <w:rPr/>
        <w:t xml:space="preserve"> 134 Земельного кодексу України, статтею 6 Закону України «Про оренду землі», статт</w:t>
      </w:r>
      <w:r>
        <w:rPr>
          <w:lang w:val="uk-UA" w:eastAsia="zh-CN" w:bidi="ar-SA"/>
        </w:rPr>
        <w:t>ями</w:t>
      </w:r>
      <w:r>
        <w:rPr/>
        <w:t xml:space="preserve"> 25, 50 Закону України «Про землеустрій», Закон</w:t>
      </w:r>
      <w:r>
        <w:rPr>
          <w:lang w:val="uk-UA" w:eastAsia="zh-CN" w:bidi="ar-SA"/>
        </w:rPr>
        <w:t>ом</w:t>
      </w:r>
      <w:r>
        <w:rPr/>
        <w:t xml:space="preserve"> України «Про регулювання містобудівної діяльності», </w:t>
      </w:r>
      <w:r>
        <w:rPr>
          <w:lang w:val="uk-UA" w:eastAsia="zh-CN" w:bidi="ar-SA"/>
        </w:rPr>
        <w:t>пунктом 3 розділу ІІ «Прикінцеві та перехідні положення» Закону України «Про внесення змін до деяких законодавчих актів України щодо розмежування земель державної та комунальної власності»</w:t>
      </w:r>
      <w:r>
        <w:rPr/>
        <w:t xml:space="preserve">, </w:t>
      </w:r>
      <w:r>
        <w:rPr>
          <w:lang w:val="uk-UA" w:eastAsia="zh-CN" w:bidi="ar-SA"/>
        </w:rPr>
        <w:t>п</w:t>
      </w:r>
      <w:r>
        <w:rPr>
          <w:lang w:val="uk-UA"/>
        </w:rPr>
        <w:t>унктом 107 постанови Кабінету Міністрів України № 1051 від 17.10.2012 «</w:t>
      </w:r>
      <w:bookmarkStart w:id="0" w:name="n3"/>
      <w:bookmarkEnd w:id="0"/>
      <w:r>
        <w:rPr>
          <w:lang w:val="uk-UA"/>
        </w:rPr>
        <w:t>Про затвердження Порядку ведення Державного земельного кадастру»,</w:t>
      </w:r>
      <w:r>
        <w:rPr/>
        <w:t xml:space="preserve"> статт</w:t>
      </w:r>
      <w:r>
        <w:rPr>
          <w:lang w:val="uk-UA" w:eastAsia="zh-CN" w:bidi="ar-SA"/>
        </w:rPr>
        <w:t>ями</w:t>
      </w:r>
      <w:r>
        <w:rPr/>
        <w:t xml:space="preserve"> 26, 33 Закону України «Про місцеве самоврядування в Україні», міська рада</w:t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Надати </w:t>
      </w:r>
      <w:r>
        <w:rPr>
          <w:rFonts w:eastAsia="Times New Roman" w:cs="Times New Roman"/>
          <w:b w:val="false"/>
          <w:bCs w:val="false"/>
          <w:color w:val="auto"/>
          <w:spacing w:val="4"/>
          <w:w w:val="98"/>
          <w:kern w:val="0"/>
          <w:sz w:val="28"/>
          <w:szCs w:val="28"/>
          <w:lang w:val="uk-UA" w:eastAsia="zh-CN" w:bidi="ar-SA"/>
        </w:rPr>
        <w:t>громадянину</w:t>
      </w:r>
      <w:r>
        <w:rPr>
          <w:rFonts w:eastAsia="Times New Roman" w:cs="Times New Roman"/>
          <w:b w:val="false"/>
          <w:bCs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w w:val="98"/>
          <w:kern w:val="0"/>
          <w:sz w:val="28"/>
          <w:szCs w:val="24"/>
          <w:u w:val="none"/>
          <w:em w:val="none"/>
          <w:lang w:val="uk-UA" w:eastAsia="zh-CN" w:bidi="ar-SA"/>
        </w:rPr>
        <w:t>Носалюку Святослав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w w:val="98"/>
          <w:kern w:val="0"/>
          <w:sz w:val="28"/>
          <w:szCs w:val="24"/>
          <w:u w:val="none"/>
          <w:em w:val="none"/>
          <w:lang w:val="uk-UA" w:eastAsia="zh-CN" w:bidi="ar-SA"/>
        </w:rPr>
        <w:t>ові</w:t>
      </w:r>
      <w:r>
        <w:rPr>
          <w:rFonts w:eastAsia="Times New Roman" w:cs="Times New Roman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w w:val="98"/>
          <w:kern w:val="0"/>
          <w:sz w:val="28"/>
          <w:szCs w:val="24"/>
          <w:u w:val="none"/>
          <w:em w:val="none"/>
          <w:lang w:val="uk-UA" w:eastAsia="zh-CN" w:bidi="ar-SA"/>
        </w:rPr>
        <w:t xml:space="preserve"> Володимировичу</w:t>
      </w:r>
      <w:r>
        <w:rPr>
          <w:rFonts w:eastAsia="Times New Roman" w:cs="Times New Roman"/>
          <w:bCs/>
          <w:color w:val="00000A"/>
          <w:spacing w:val="4"/>
          <w:kern w:val="0"/>
          <w:sz w:val="28"/>
          <w:szCs w:val="28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дозвіл на розроблення проекту землеустрою щодо відведення земельної ділянки на умовах оренди </w:t>
      </w:r>
      <w:r>
        <w:rPr>
          <w:rFonts w:eastAsia="Times New Roman" w:cs="Times New Roman"/>
          <w:bCs/>
          <w:color w:val="auto"/>
          <w:kern w:val="0"/>
          <w:sz w:val="28"/>
          <w:szCs w:val="24"/>
          <w:lang w:val="uk-UA" w:eastAsia="zh-CN" w:bidi="ar-SA"/>
        </w:rPr>
        <w:t>в межах  “червоних ліній” для</w:t>
      </w:r>
      <w:r>
        <w:rPr>
          <w:sz w:val="28"/>
          <w:szCs w:val="28"/>
        </w:rPr>
        <w:t xml:space="preserve"> обслуговування жилого будинку, г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осподарських будівель і споруд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>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 на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NewRomanPSMT" w:hAnsi="TimesNewRomanPSMT"/>
          <w:b w:val="false"/>
          <w:bCs/>
          <w:i w:val="false"/>
          <w:color w:val="auto"/>
          <w:spacing w:val="4"/>
          <w:w w:val="98"/>
          <w:kern w:val="0"/>
          <w:sz w:val="28"/>
          <w:szCs w:val="24"/>
          <w:lang w:val="uk-UA" w:eastAsia="zh-CN" w:bidi="ar-SA"/>
        </w:rPr>
        <w:t>вул. </w:t>
      </w:r>
      <w:r>
        <w:rPr>
          <w:rFonts w:eastAsia="Times New Roman" w:cs="Times New Roman" w:ascii="TimesNewRomanPSMT" w:hAnsi="TimesNewRomanPSMT"/>
          <w:b w:val="false"/>
          <w:bCs/>
          <w:i w:val="false"/>
          <w:strike w:val="false"/>
          <w:dstrike w:val="false"/>
          <w:outline w:val="false"/>
          <w:shadow w:val="false"/>
          <w:color w:val="auto"/>
          <w:spacing w:val="4"/>
          <w:w w:val="98"/>
          <w:kern w:val="0"/>
          <w:sz w:val="28"/>
          <w:szCs w:val="24"/>
          <w:u w:val="none"/>
          <w:em w:val="none"/>
          <w:lang w:val="uk-UA" w:eastAsia="zh-CN" w:bidi="ar-SA"/>
        </w:rPr>
        <w:t>Ботанічній, 2</w:t>
      </w:r>
      <w:r>
        <w:rPr>
          <w:rFonts w:eastAsia="Times New Roman" w:cs="Times New Roman"/>
          <w:bCs/>
          <w:color w:val="auto"/>
          <w:spacing w:val="-2"/>
          <w:w w:val="98"/>
          <w:kern w:val="0"/>
          <w:sz w:val="28"/>
          <w:szCs w:val="28"/>
          <w:lang w:val="uk-UA" w:eastAsia="zh-CN" w:bidi="ar-SA"/>
        </w:rPr>
        <w:t xml:space="preserve"> у м. Луцьку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kern w:val="0"/>
          <w:sz w:val="28"/>
          <w:szCs w:val="28"/>
          <w:u w:val="none"/>
          <w:lang w:val="uk-UA" w:eastAsia="zh-CN" w:bidi="ar-SA"/>
        </w:rPr>
        <w:t>орієнтовною площею 0,01 га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,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з земель комунальної власності, згідно з додатком</w:t>
      </w:r>
      <w:r>
        <w:rPr>
          <w:rFonts w:eastAsia="Times New Roman" w:cs="Times New Roman"/>
          <w:bCs/>
          <w:color w:val="auto"/>
          <w:kern w:val="0"/>
          <w:sz w:val="28"/>
          <w:szCs w:val="28"/>
          <w:lang w:val="uk-UA" w:eastAsia="zh-CN" w:bidi="ar-SA"/>
        </w:rPr>
        <w:t xml:space="preserve">. 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2.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8"/>
          <w:szCs w:val="28"/>
          <w:shd w:fill="FFFFFF" w:val="clear"/>
          <w:lang w:val="uk-UA" w:eastAsia="zh-CN" w:bidi="ar-SA"/>
        </w:rPr>
        <w:t xml:space="preserve">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kern w:val="0"/>
          <w:sz w:val="28"/>
          <w:szCs w:val="28"/>
          <w:lang w:val="uk-UA" w:eastAsia="zh-CN" w:bidi="ar-SA"/>
        </w:rPr>
        <w:t>.</w:t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  <w:t xml:space="preserve">  </w:t>
      </w:r>
    </w:p>
    <w:p>
      <w:pPr>
        <w:pStyle w:val="Normal"/>
        <w:rPr>
          <w:sz w:val="27"/>
          <w:szCs w:val="27"/>
        </w:rPr>
      </w:pPr>
      <w:r>
        <w:rPr>
          <w:sz w:val="27"/>
          <w:szCs w:val="27"/>
        </w:rPr>
      </w:r>
    </w:p>
    <w:p>
      <w:pPr>
        <w:pStyle w:val="Normal"/>
        <w:widowControl w:val="false"/>
        <w:jc w:val="both"/>
        <w:rPr/>
      </w:pP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Туз</w:t>
      </w:r>
      <w:r>
        <w:rPr>
          <w:sz w:val="24"/>
          <w:lang w:val="uk-UA"/>
        </w:rPr>
        <w:t xml:space="preserve"> 777 8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p>
      <w:pPr>
        <w:pStyle w:val="Normal"/>
        <w:rPr>
          <w:sz w:val="27"/>
          <w:szCs w:val="27"/>
        </w:rPr>
      </w:pPr>
      <w:r>
        <w:rPr/>
      </w:r>
    </w:p>
    <w:sectPr>
      <w:type w:val="nextPage"/>
      <w:pgSz w:w="11906" w:h="16838"/>
      <w:pgMar w:left="1710" w:right="567" w:header="0" w:top="701" w:footer="0" w:bottom="202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TimesNewRomanPSMT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7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9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0">
    <w:name w:val="Знак Знак Знак Знак Знак Знак"/>
    <w:basedOn w:val="Normal"/>
    <w:qFormat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735</TotalTime>
  <Application>LibreOffice/7.1.5.2$Windows_X86_64 LibreOffice_project/85f04e9f809797b8199d13c421bd8a2b025d52b5</Application>
  <AppVersion>15.0000</AppVersion>
  <Pages>2</Pages>
  <Words>436</Words>
  <Characters>2792</Characters>
  <CharactersWithSpaces>3413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2018-08-06T14:40:00Z</dcterms:created>
  <dc:creator>nkhmel</dc:creator>
  <dc:description/>
  <dc:language>uk-UA</dc:language>
  <cp:lastModifiedBy/>
  <cp:lastPrinted>2023-05-02T09:39:09Z</cp:lastPrinted>
  <dcterms:modified xsi:type="dcterms:W3CDTF">2023-05-04T10:40:39Z</dcterms:modified>
  <cp:revision>120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