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27111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 xml:space="preserve">вул. Митрополита 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ru-RU" w:bidi="ar-SA"/>
        </w:rPr>
        <w:t xml:space="preserve">Андрея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ru-RU" w:bidi="ar-SA"/>
        </w:rPr>
        <w:t>Шептицько-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ru-RU" w:bidi="ar-SA"/>
        </w:rPr>
        <w:t>го, 2/2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Надашкевич Ірини Альвинівни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ru-RU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ar-SA" w:bidi="ar-SA"/>
        </w:rPr>
        <w:t>Надашкевичем Альвином Ярославовичем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, зареєстрованим у Державному реєстрі земель від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07.06.2011 за № 071010004000070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поновленим додатковою угодою про поновлення договору оренди землі від 08.08.2016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земельну ділянку зареєстрован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Державному реєстрі речових прав на нерухоме майно від 08.08.2016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, номер запису про інше речове право: 15871379), у зв’язку із переходом </w:t>
      </w:r>
      <w:r>
        <w:rPr>
          <w:sz w:val="28"/>
          <w:szCs w:val="28"/>
          <w:lang w:val="uk-UA"/>
        </w:rPr>
        <w:t>права власності на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ru-RU" w:bidi="ar-SA"/>
        </w:rPr>
        <w:t xml:space="preserve">вул. Митрополита Андрея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ru-RU" w:bidi="ar-SA"/>
        </w:rPr>
        <w:t>Шептицького, 2/2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ar-SA" w:bidi="ar-SA"/>
        </w:rPr>
        <w:t>Надашкевича Альвина Ярославовича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до громадянки Надашкевич Ірини Альвинівни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договір дарування частки житлового будинку від 07.06.2019 за № 2-251, відповідно до якого </w:t>
      </w:r>
      <w:r>
        <w:rPr>
          <w:sz w:val="28"/>
          <w:szCs w:val="28"/>
          <w:lang w:val="uk-UA"/>
        </w:rPr>
        <w:t>право власності 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32/100 часток житлового будинку з надвірними будівлями і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07.06.2019</w:t>
      </w:r>
      <w:r>
        <w:rPr>
          <w:sz w:val="28"/>
          <w:szCs w:val="28"/>
          <w:lang w:val="uk-UA"/>
        </w:rPr>
        <w:t>, номер запис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31912279;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договір дарування земельної ділянки від 07.06.2019 за № 2-250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земельну ділянку площею 0,0204 га з кадастровим номером 0710100000:22:193:0019 зареєстровано в Державному реєстрі речових прав на нерухоме майно від 07.06.2019, номер запису про право власності: 31910855;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враховуючи свідоцтво про смерть фізичної особи-орендаря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ar-SA" w:bidi="ar-SA"/>
        </w:rPr>
        <w:t>Надашкевича Альвина Ярославовича від 10.08.2022, серія І-ЕГ № 285854,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витяг з Державного земельного кадастру про земельну ділянку від 09.03.2023 № НВ-0000428072023,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07.06.2011 за № 071010004000070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поновленому додатковою угодою про поновлення договору оренди землі від 08.08.2016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земельну ділянку зареєстрован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Державному реєстрі речових прав на нерухоме майно від 08.08.2016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номер запису про інше речове право: 15871379)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0,0024 га з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кадастровим номером 0710100000:22:193:0020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ru-RU" w:bidi="ar-SA"/>
        </w:rPr>
        <w:t xml:space="preserve">вул. Митрополита Андрея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ru-RU" w:bidi="ar-SA"/>
        </w:rPr>
        <w:t>Шептицького, 2/2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ar-SA" w:bidi="ar-SA"/>
        </w:rPr>
        <w:t>Надашкевич Альвин Ярославович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Надашкевич Ірина Альвинівна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07.06.2011 за № 071010004000070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поновленим додатковою угодою про поновлення договору оренди землі від 08.08.2016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земельну ділянку зареєстрован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Державному реєстрі речових прав на нерухоме майно від 08.08.2016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номер запису про інше речове право: 15871379)</w:t>
      </w:r>
      <w:r>
        <w:rPr>
          <w:spacing w:val="2"/>
          <w:sz w:val="28"/>
          <w:szCs w:val="28"/>
          <w:lang w:val="uk-U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0710100000:22:193:0020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Надашкевич Ірина Альвинівна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громадянку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Надашкевич Ірину Альвинівну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3.1.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3.4.</w:t>
      </w:r>
      <w:r>
        <w:rPr>
          <w:color w:val="000000"/>
          <w:spacing w:val="-4"/>
          <w:sz w:val="28"/>
          <w:szCs w:val="28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3.5.</w:t>
      </w:r>
      <w:r>
        <w:rPr>
          <w:color w:val="000000"/>
          <w:spacing w:val="-4"/>
          <w:sz w:val="28"/>
          <w:szCs w:val="28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0710100000:22:193:0020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207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1026</TotalTime>
  <Application>LibreOffice/7.1.5.2$Windows_X86_64 LibreOffice_project/85f04e9f809797b8199d13c421bd8a2b025d52b5</Application>
  <AppVersion>15.0000</AppVersion>
  <Pages>3</Pages>
  <Words>798</Words>
  <Characters>5124</Characters>
  <CharactersWithSpaces>6073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2023-04-25T15:28:17Z</cp:lastPrinted>
  <dcterms:modified xsi:type="dcterms:W3CDTF">2023-05-08T09:29:03Z</dcterms:modified>
  <cp:revision>277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