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19211772"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громадянам   Горбачуку А.О., </w:t>
      </w:r>
    </w:p>
    <w:p>
      <w:pPr>
        <w:pStyle w:val="Normal"/>
        <w:rPr>
          <w:sz w:val="28"/>
          <w:szCs w:val="28"/>
        </w:rPr>
      </w:pPr>
      <w:r>
        <w:rPr>
          <w:lang w:val="uk-UA" w:eastAsia="zh-CN" w:bidi="ar-SA"/>
        </w:rPr>
        <w:t xml:space="preserve">Горбачуку В.О. на умовах оренди земельної </w:t>
      </w:r>
    </w:p>
    <w:p>
      <w:pPr>
        <w:pStyle w:val="Normal"/>
        <w:rPr>
          <w:sz w:val="28"/>
          <w:szCs w:val="28"/>
        </w:rPr>
      </w:pPr>
      <w:r>
        <w:rPr>
          <w:lang w:val="uk-UA" w:eastAsia="zh-CN" w:bidi="ar-SA"/>
        </w:rPr>
        <w:t>ділянки в межах “червоних ліній” для обслу-</w:t>
      </w:r>
    </w:p>
    <w:p>
      <w:pPr>
        <w:pStyle w:val="Normal"/>
        <w:rPr>
          <w:sz w:val="28"/>
          <w:szCs w:val="28"/>
        </w:rPr>
      </w:pPr>
      <w:r>
        <w:rPr>
          <w:lang w:val="uk-UA" w:eastAsia="zh-CN" w:bidi="ar-SA"/>
        </w:rPr>
        <w:t xml:space="preserve">говування  жилого  будинку,  господарських </w:t>
      </w:r>
    </w:p>
    <w:p>
      <w:pPr>
        <w:pStyle w:val="Normal"/>
        <w:rPr>
          <w:sz w:val="28"/>
          <w:szCs w:val="28"/>
        </w:rPr>
      </w:pPr>
      <w:r>
        <w:rPr>
          <w:lang w:val="uk-UA" w:eastAsia="zh-CN" w:bidi="ar-SA"/>
        </w:rPr>
        <w:t xml:space="preserve">будівель  і  споруд  (02.01)   на  </w:t>
      </w:r>
      <w:r>
        <w:rPr>
          <w:lang w:val="uk-UA" w:eastAsia="ar-SA" w:bidi="ar-SA"/>
        </w:rPr>
        <w:t>вул. Даньши-</w:t>
      </w:r>
    </w:p>
    <w:p>
      <w:pPr>
        <w:pStyle w:val="Normal"/>
        <w:rPr>
          <w:sz w:val="28"/>
          <w:szCs w:val="28"/>
        </w:rPr>
      </w:pPr>
      <w:r>
        <w:rPr>
          <w:lang w:val="uk-UA" w:eastAsia="ar-SA" w:bidi="ar-SA"/>
        </w:rPr>
        <w:t xml:space="preserve">на, 60 </w:t>
      </w:r>
      <w:r>
        <w:rPr>
          <w:lang w:val="uk-UA" w:eastAsia="zh-CN" w:bidi="ar-SA"/>
        </w:rPr>
        <w:t>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auto"/>
          <w:spacing w:val="2"/>
          <w:kern w:val="0"/>
          <w:sz w:val="28"/>
          <w:szCs w:val="28"/>
          <w:highlight w:val="white"/>
          <w:lang w:val="uk-UA" w:eastAsia="zh-CN" w:bidi="ar-SA"/>
        </w:rPr>
        <w:t xml:space="preserve">громадян </w:t>
      </w:r>
      <w:r>
        <w:rPr>
          <w:rFonts w:eastAsia="Times New Roman" w:cs="Times New Roman"/>
          <w:b w:val="false"/>
          <w:bCs w:val="false"/>
          <w:i w:val="false"/>
          <w:iCs w:val="false"/>
          <w:color w:val="000000"/>
          <w:spacing w:val="2"/>
          <w:kern w:val="0"/>
          <w:sz w:val="28"/>
          <w:szCs w:val="28"/>
          <w:highlight w:val="white"/>
          <w:lang w:val="uk-UA" w:eastAsia="zh-CN" w:bidi="ar-SA"/>
        </w:rPr>
        <w:t>Горбачука Анатолія Олексійовича,</w:t>
      </w:r>
      <w:r>
        <w:rPr>
          <w:rFonts w:eastAsia="Times New Roman" w:cs="Times New Roman"/>
          <w:b w:val="false"/>
          <w:bCs w:val="false"/>
          <w:i w:val="false"/>
          <w:iCs w:val="false"/>
          <w:color w:val="auto"/>
          <w:spacing w:val="2"/>
          <w:kern w:val="0"/>
          <w:sz w:val="28"/>
          <w:szCs w:val="28"/>
          <w:highlight w:val="white"/>
          <w:lang w:val="uk-UA" w:eastAsia="zh-CN" w:bidi="ar-SA"/>
        </w:rPr>
        <w:t xml:space="preserve"> Горбачука Василя Олексійовича</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Даньшина, 60</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2"/>
          <w:kern w:val="0"/>
          <w:sz w:val="28"/>
          <w:szCs w:val="28"/>
          <w:highlight w:val="white"/>
          <w:u w:val="none"/>
          <w:lang w:val="uk-UA" w:eastAsia="zh-CN" w:bidi="ar-SA"/>
        </w:rPr>
        <w:t>громадянам Горбачуку Анатолієві Олексійовичу, Горбачуку Василеві Олексійовичу</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29.03.2023 № НВ-3200466862023,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Даньшина, 60</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0,0067 га з кадастровим номером 0710100000:21:063:0031,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0"/>
          <w:spacing w:val="2"/>
          <w:kern w:val="0"/>
          <w:sz w:val="28"/>
          <w:szCs w:val="28"/>
          <w:highlight w:val="white"/>
          <w:u w:val="none"/>
          <w:lang w:val="uk-UA" w:eastAsia="zh-CN" w:bidi="ar-SA"/>
        </w:rPr>
        <w:t>громадянам Горбачуку Анатолієві Олексійовичу, Горбачуку Василеві Олексійовичу</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Даньшина, 60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0,0067 га з кадастровим номером 0710100000:21:063:0031,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0"/>
          <w:spacing w:val="2"/>
          <w:kern w:val="0"/>
          <w:sz w:val="28"/>
          <w:szCs w:val="28"/>
          <w:highlight w:val="white"/>
          <w:u w:val="none"/>
          <w:lang w:val="uk-UA" w:eastAsia="zh-CN" w:bidi="ar-SA"/>
        </w:rPr>
        <w:t>громадянами Горбачуком Анатолієм Олексійовичем, Горбачуком Василем Олексійовичем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0710100000:21:063:0031</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громадян </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Горбачука Анатолія Олексійовича,</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 Горбачука Василя Олексійовича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30" w:footer="0" w:bottom="197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1202</TotalTime>
  <Application>LibreOffice/7.1.5.2$Windows_X86_64 LibreOffice_project/85f04e9f809797b8199d13c421bd8a2b025d52b5</Application>
  <AppVersion>15.0000</AppVersion>
  <Pages>2</Pages>
  <Words>553</Words>
  <Characters>3612</Characters>
  <CharactersWithSpaces>4322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2023-04-24T15:00:44Z</cp:lastPrinted>
  <dcterms:modified xsi:type="dcterms:W3CDTF">2023-05-11T16:41:11Z</dcterms:modified>
  <cp:revision>169</cp:revision>
  <dc:subject/>
  <dc:title> </dc:title>
</cp:coreProperties>
</file>

<file path=docProps/custom.xml><?xml version="1.0" encoding="utf-8"?>
<Properties xmlns="http://schemas.openxmlformats.org/officeDocument/2006/custom-properties" xmlns:vt="http://schemas.openxmlformats.org/officeDocument/2006/docPropsVTypes"/>
</file>