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 xml:space="preserve">Додаток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3</w:t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 xml:space="preserve">до рішення міської ради </w:t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 xml:space="preserve">№ </w:t>
      </w:r>
      <w:r>
        <w:rPr>
          <w:szCs w:val="28"/>
        </w:rPr>
        <w:t xml:space="preserve">____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szCs w:val="28"/>
        </w:rPr>
        <w:t xml:space="preserve">___________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Перелік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земельних ділянок комунальної власності несільськогосподарського призначення Луцької міської територіальної громади на території міста Луцька, </w:t>
      </w:r>
      <w:r>
        <w:rPr>
          <w:szCs w:val="28"/>
          <w:lang w:val="uk-UA"/>
        </w:rPr>
        <w:t xml:space="preserve">на які надається дозвіл на розроблення проектів землеустрою щодо їх відведення, для подальшого включення в перелік земельних ділянок,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право оренди яких</w:t>
      </w:r>
      <w:r>
        <w:rPr>
          <w:szCs w:val="28"/>
          <w:lang w:val="uk-UA"/>
        </w:rPr>
        <w:t xml:space="preserve"> виставлятим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szCs w:val="28"/>
          <w:lang w:val="uk-UA"/>
        </w:rPr>
        <w:t>ться на земельні торги</w:t>
      </w:r>
      <w:r>
        <w:rPr>
          <w:szCs w:val="28"/>
        </w:rPr>
        <w:t xml:space="preserve"> (аукціон)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tbl>
      <w:tblPr>
        <w:tblW w:w="157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3572"/>
        <w:gridCol w:w="1650"/>
        <w:gridCol w:w="7590"/>
        <w:gridCol w:w="2159"/>
      </w:tblGrid>
      <w:tr>
        <w:trPr>
          <w:trHeight w:val="960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 xml:space="preserve">№ </w:t>
            </w:r>
            <w:r>
              <w:rPr>
                <w:sz w:val="24"/>
                <w:szCs w:val="24"/>
                <w:lang w:val="uk-UA" w:eastAsia="zh-CN" w:bidi="ar-SA"/>
              </w:rPr>
              <w:t>лоту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 xml:space="preserve">Адреса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850" w:leader="none"/>
              </w:tabs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 xml:space="preserve">земельної ділянки,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850" w:leader="none"/>
              </w:tabs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м. Луцьк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ind w:left="0" w:right="-57" w:hanging="0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Орієнтовна площа (га)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Вид цільов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ого</w:t>
            </w:r>
            <w:r>
              <w:rPr>
                <w:sz w:val="24"/>
                <w:szCs w:val="24"/>
                <w:lang w:val="uk-UA" w:eastAsia="zh-CN" w:bidi="ar-SA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призначення земельної ділянки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  <w:lang w:val="uk-UA" w:eastAsia="zh-CN" w:bidi="ar-SA"/>
              </w:rPr>
              <w:t xml:space="preserve">Умови 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відведення земельної ділянки</w:t>
            </w:r>
          </w:p>
        </w:tc>
      </w:tr>
      <w:tr>
        <w:trPr>
          <w:trHeight w:val="660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color w:val="auto"/>
                <w:sz w:val="24"/>
                <w:szCs w:val="24"/>
                <w:u w:val="none"/>
                <w:lang w:val="uk-UA" w:eastAsia="zh-CN" w:bidi="ar-SA"/>
              </w:rPr>
              <w:t>в</w:t>
            </w:r>
            <w:hyperlink r:id="rId2">
              <w:r>
                <w:rPr>
                  <w:color w:val="auto"/>
                  <w:sz w:val="24"/>
                  <w:szCs w:val="24"/>
                  <w:u w:val="none"/>
                  <w:lang w:val="uk-UA" w:eastAsia="zh-CN" w:bidi="ar-SA"/>
                </w:rPr>
                <w:t>ул. </w:t>
              </w:r>
              <w:r>
                <w:rPr>
                  <w:rFonts w:eastAsia="Times New Roman" w:cs="Times New Roman"/>
                  <w:bCs/>
                  <w:color w:val="auto"/>
                  <w:kern w:val="0"/>
                  <w:sz w:val="24"/>
                  <w:szCs w:val="24"/>
                  <w:u w:val="none"/>
                  <w:lang w:val="uk-UA" w:eastAsia="zh-CN" w:bidi="ar-SA"/>
                </w:rPr>
                <w:t>Д</w:t>
              </w:r>
            </w:hyperlink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 xml:space="preserve">убнівська 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>(біля будинку № 81)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0,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1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en-US" w:eastAsia="zh-CN" w:bidi="ar-SA"/>
              </w:rPr>
              <w:t>80</w:t>
            </w:r>
            <w:r>
              <w:rPr>
                <w:sz w:val="24"/>
                <w:szCs w:val="24"/>
                <w:lang w:val="uk-UA" w:eastAsia="zh-CN" w:bidi="ar-SA"/>
              </w:rPr>
              <w:t>0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 xml:space="preserve">03.07 — для будівництва та обслуговування будівель торгівлі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Право оренди</w:t>
            </w:r>
          </w:p>
        </w:tc>
      </w:tr>
      <w:tr>
        <w:trPr>
          <w:trHeight w:val="660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2</w:t>
            </w:r>
          </w:p>
        </w:tc>
        <w:tc>
          <w:tcPr>
            <w:tcW w:w="35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color w:val="auto"/>
                <w:sz w:val="24"/>
                <w:szCs w:val="24"/>
                <w:u w:val="none"/>
                <w:lang w:val="uk-UA" w:eastAsia="zh-CN" w:bidi="ar-SA"/>
              </w:rPr>
              <w:t>в</w:t>
            </w:r>
            <w:hyperlink r:id="rId3">
              <w:r>
                <w:rPr>
                  <w:color w:val="auto"/>
                  <w:sz w:val="24"/>
                  <w:szCs w:val="24"/>
                  <w:u w:val="none"/>
                  <w:lang w:val="uk-UA" w:eastAsia="zh-CN" w:bidi="ar-SA"/>
                </w:rPr>
                <w:t>ул. </w:t>
              </w:r>
              <w:r>
                <w:rPr>
                  <w:rFonts w:eastAsia="Times New Roman" w:cs="Times New Roman"/>
                  <w:bCs/>
                  <w:color w:val="auto"/>
                  <w:kern w:val="0"/>
                  <w:sz w:val="24"/>
                  <w:szCs w:val="24"/>
                  <w:u w:val="none"/>
                  <w:lang w:val="uk-UA" w:eastAsia="zh-CN" w:bidi="ar-SA"/>
                </w:rPr>
                <w:t>Р</w:t>
              </w:r>
            </w:hyperlink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 xml:space="preserve">івненська 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>(поруч з будинком № 154)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0,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08</w:t>
            </w:r>
            <w:r>
              <w:rPr>
                <w:sz w:val="24"/>
                <w:szCs w:val="24"/>
                <w:lang w:val="uk-UA" w:eastAsia="zh-CN" w:bidi="ar-SA"/>
              </w:rPr>
              <w:t>00</w:t>
            </w:r>
          </w:p>
        </w:tc>
        <w:tc>
          <w:tcPr>
            <w:tcW w:w="7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>12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  <w:lang w:val="uk-UA" w:eastAsia="zh-CN" w:bidi="ar-SA"/>
              </w:rPr>
              <w:t xml:space="preserve">.11 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 xml:space="preserve">— для розміщення та експлуатації об'єктів дорожнього сервісу </w:t>
            </w:r>
          </w:p>
        </w:tc>
        <w:tc>
          <w:tcPr>
            <w:tcW w:w="21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Право оренди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tabs>
          <w:tab w:val="clear" w:pos="708"/>
          <w:tab w:val="left" w:pos="13380" w:leader="none"/>
        </w:tabs>
        <w:suppressAutoHyphens w:val="true"/>
        <w:bidi w:val="0"/>
        <w:spacing w:before="0" w:after="0"/>
        <w:ind w:left="283" w:right="0" w:hanging="0"/>
        <w:jc w:val="left"/>
        <w:rPr/>
      </w:pPr>
      <w:r>
        <w:rPr>
          <w:szCs w:val="28"/>
        </w:rPr>
        <w:t>Секретар міської ради</w:t>
      </w:r>
      <w:r>
        <w:rPr>
          <w:szCs w:val="28"/>
          <w:lang w:val="en-US"/>
        </w:rPr>
        <w:t xml:space="preserve"> </w:t>
        <w:tab/>
      </w:r>
      <w:r>
        <w:rPr>
          <w:szCs w:val="28"/>
          <w:lang w:val="uk-UA"/>
        </w:rPr>
        <w:t>Юрій БЕЗПЯТКО</w:t>
      </w:r>
    </w:p>
    <w:sectPr>
      <w:type w:val="nextPage"/>
      <w:pgSz w:orient="landscape" w:w="16838" w:h="11906"/>
      <w:pgMar w:left="567" w:right="567" w:header="0" w:top="850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Гіперпосилання"/>
    <w:basedOn w:val="Style12"/>
    <w:rPr>
      <w:color w:val="0000FF"/>
      <w:u w:val="single"/>
    </w:rPr>
  </w:style>
  <w:style w:type="character" w:styleId="Style14">
    <w:name w:val="Відвідане гіперпосилання"/>
    <w:rPr>
      <w:color w:val="80000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8">
    <w:name w:val="Вміст таблиці"/>
    <w:basedOn w:val="Normal"/>
    <w:qFormat/>
    <w:pPr>
      <w:suppressLineNumbers/>
    </w:pPr>
    <w:rPr/>
  </w:style>
  <w:style w:type="paragraph" w:styleId="Style29">
    <w:name w:val="Заголовок таблиці"/>
    <w:basedOn w:val="Style2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com.ua/maps/place/50&#176;46&apos;32.9" TargetMode="External"/><Relationship Id="rId3" Type="http://schemas.openxmlformats.org/officeDocument/2006/relationships/hyperlink" Target="https://www.google.com.ua/maps/place/50&#176;46&apos;31.4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Application>LibreOffice/7.0.0.3$Windows_X86_64 LibreOffice_project/8061b3e9204bef6b321a21033174034a5e2ea88e</Application>
  <Pages>1</Pages>
  <Words>111</Words>
  <Characters>719</Characters>
  <CharactersWithSpaces>817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2013-01-02T11:05:00Z</dcterms:created>
  <dc:creator>nkhmel</dc:creator>
  <dc:description/>
  <dc:language>uk-UA</dc:language>
  <cp:lastModifiedBy>Василь Демчук</cp:lastModifiedBy>
  <dcterms:modified xsi:type="dcterms:W3CDTF">2023-05-23T11:06:49Z</dcterms:modified>
  <cp:revision>94</cp:revision>
  <dc:subject/>
  <dc:title> </dc:title>
</cp:coreProperties>
</file>