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635"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05053892" r:id="rId2"/>
        </w:object>
      </w:r>
    </w:p>
    <w:p>
      <w:pPr>
        <w:pStyle w:val="1"/>
        <w:widowControl w:val="false"/>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дозволу  на  розроблення </w:t>
      </w:r>
    </w:p>
    <w:p>
      <w:pPr>
        <w:pStyle w:val="Normal"/>
        <w:rPr>
          <w:sz w:val="28"/>
          <w:szCs w:val="28"/>
        </w:rPr>
      </w:pPr>
      <w:r>
        <w:rPr>
          <w:sz w:val="28"/>
          <w:szCs w:val="28"/>
          <w:lang w:val="uk-UA"/>
        </w:rPr>
        <w:t xml:space="preserve">технічної документації із землеустрою </w:t>
      </w:r>
    </w:p>
    <w:p>
      <w:pPr>
        <w:pStyle w:val="Normal"/>
        <w:rPr>
          <w:sz w:val="28"/>
          <w:szCs w:val="28"/>
        </w:rPr>
      </w:pPr>
      <w:r>
        <w:rPr>
          <w:sz w:val="28"/>
          <w:szCs w:val="28"/>
          <w:lang w:val="uk-UA"/>
        </w:rPr>
        <w:t xml:space="preserve">щодо поділу та об’єднання  земельних </w:t>
      </w:r>
    </w:p>
    <w:p>
      <w:pPr>
        <w:pStyle w:val="Normal"/>
        <w:rPr>
          <w:sz w:val="28"/>
          <w:szCs w:val="28"/>
        </w:rPr>
      </w:pPr>
      <w:r>
        <w:rPr>
          <w:sz w:val="28"/>
          <w:szCs w:val="28"/>
          <w:lang w:val="uk-UA"/>
        </w:rPr>
        <w:t>ділянок    комунальної   власності    на</w:t>
      </w:r>
    </w:p>
    <w:p>
      <w:pPr>
        <w:pStyle w:val="Normal"/>
        <w:widowControl w:val="false"/>
        <w:rPr>
          <w:sz w:val="28"/>
          <w:szCs w:val="28"/>
        </w:rPr>
      </w:pPr>
      <w:r>
        <w:rPr>
          <w:spacing w:val="-4"/>
          <w:sz w:val="28"/>
          <w:szCs w:val="28"/>
          <w:lang w:val="uk-UA"/>
        </w:rPr>
        <w:t>вул. </w:t>
      </w:r>
      <w:r>
        <w:rPr>
          <w:rFonts w:eastAsia="Times New Roman" w:cs="Times New Roman"/>
          <w:color w:val="auto"/>
          <w:spacing w:val="-4"/>
          <w:kern w:val="0"/>
          <w:sz w:val="28"/>
          <w:szCs w:val="28"/>
          <w:lang w:val="uk-UA" w:eastAsia="zh-CN" w:bidi="ar-SA"/>
        </w:rPr>
        <w:t xml:space="preserve">Гетьмана Дорошенка, 35 </w:t>
      </w:r>
      <w:r>
        <w:rPr>
          <w:sz w:val="28"/>
          <w:szCs w:val="28"/>
          <w:lang w:val="uk-UA"/>
        </w:rPr>
        <w:t xml:space="preserve">у м. Луцьку  </w:t>
      </w:r>
    </w:p>
    <w:p>
      <w:pPr>
        <w:pStyle w:val="Normal"/>
        <w:jc w:val="both"/>
        <w:rPr>
          <w:spacing w:val="-4"/>
          <w:sz w:val="28"/>
          <w:szCs w:val="28"/>
          <w:lang w:val="uk-UA"/>
        </w:rPr>
      </w:pPr>
      <w:r>
        <w:rPr>
          <w:spacing w:val="-4"/>
          <w:sz w:val="28"/>
          <w:szCs w:val="28"/>
          <w:lang w:val="uk-UA"/>
        </w:rPr>
      </w:r>
    </w:p>
    <w:p>
      <w:pPr>
        <w:pStyle w:val="Normal"/>
        <w:ind w:firstLine="720"/>
        <w:jc w:val="both"/>
        <w:rPr>
          <w:sz w:val="28"/>
          <w:szCs w:val="28"/>
        </w:rPr>
      </w:pPr>
      <w:r>
        <w:rPr>
          <w:sz w:val="28"/>
          <w:szCs w:val="28"/>
          <w:lang w:val="uk-UA"/>
        </w:rPr>
        <w:t xml:space="preserve">Розглянувши клопотання </w:t>
      </w:r>
      <w:r>
        <w:rPr>
          <w:rFonts w:eastAsia="Times New Roman" w:cs="Times New Roman"/>
          <w:color w:val="auto"/>
          <w:spacing w:val="-4"/>
          <w:kern w:val="0"/>
          <w:sz w:val="28"/>
          <w:szCs w:val="28"/>
          <w:lang w:val="uk-UA" w:eastAsia="zh-CN" w:bidi="ar-SA"/>
        </w:rPr>
        <w:t xml:space="preserve">громадян </w:t>
      </w:r>
      <w:r>
        <w:rPr>
          <w:rFonts w:eastAsia="Times New Roman" w:cs="Times New Roman"/>
          <w:b w:val="false"/>
          <w:i w:val="false"/>
          <w:strike w:val="false"/>
          <w:dstrike w:val="false"/>
          <w:outline w:val="false"/>
          <w:shadow w:val="false"/>
          <w:color w:val="auto"/>
          <w:spacing w:val="-4"/>
          <w:kern w:val="0"/>
          <w:sz w:val="28"/>
          <w:szCs w:val="28"/>
          <w:u w:val="none"/>
          <w:em w:val="none"/>
          <w:lang w:val="uk-UA" w:eastAsia="zh-CN" w:bidi="ar-SA"/>
        </w:rPr>
        <w:t>Занюк Галини Олександрівни, Маркевич Юлії Володимирівни, Занюка Дмитра Миколайовича</w:t>
      </w:r>
      <w:r>
        <w:rPr>
          <w:spacing w:val="-4"/>
          <w:sz w:val="28"/>
          <w:szCs w:val="28"/>
          <w:lang w:val="uk-UA"/>
        </w:rPr>
        <w:t xml:space="preserve"> </w:t>
      </w:r>
      <w:r>
        <w:rPr>
          <w:sz w:val="28"/>
          <w:szCs w:val="28"/>
          <w:lang w:val="uk-UA"/>
        </w:rPr>
        <w:t xml:space="preserve">щодо </w:t>
      </w:r>
      <w:r>
        <w:rPr>
          <w:spacing w:val="4"/>
          <w:sz w:val="28"/>
          <w:szCs w:val="28"/>
          <w:lang w:val="uk-UA"/>
        </w:rPr>
        <w:t>поділу</w:t>
      </w:r>
      <w:r>
        <w:rPr>
          <w:sz w:val="28"/>
          <w:szCs w:val="28"/>
          <w:lang w:val="uk-UA"/>
        </w:rPr>
        <w:t xml:space="preserve"> земельної ділянки комунальної власності на </w:t>
      </w:r>
      <w:r>
        <w:rPr>
          <w:rFonts w:eastAsia="Times New Roman" w:cs="Times New Roman"/>
          <w:color w:val="auto"/>
          <w:spacing w:val="-4"/>
          <w:kern w:val="0"/>
          <w:sz w:val="28"/>
          <w:szCs w:val="28"/>
          <w:lang w:val="uk-UA" w:eastAsia="zh-CN" w:bidi="ar-SA"/>
        </w:rPr>
        <w:t>вул. Гетьмана Дорошенка, 35</w:t>
      </w:r>
      <w:r>
        <w:rPr>
          <w:sz w:val="28"/>
          <w:szCs w:val="28"/>
          <w:lang w:val="uk-UA"/>
        </w:rPr>
        <w:t xml:space="preserve"> у м. Луцьку, схему поділу земельної ділянки на </w:t>
      </w:r>
      <w:r>
        <w:rPr>
          <w:rFonts w:eastAsia="Times New Roman" w:cs="Times New Roman"/>
          <w:color w:val="auto"/>
          <w:spacing w:val="-4"/>
          <w:kern w:val="0"/>
          <w:sz w:val="28"/>
          <w:szCs w:val="28"/>
          <w:lang w:val="uk-UA" w:eastAsia="zh-CN" w:bidi="ar-SA"/>
        </w:rPr>
        <w:t>вул. Гетьмана Дорошенка, 35</w:t>
      </w:r>
      <w:r>
        <w:rPr>
          <w:sz w:val="28"/>
          <w:szCs w:val="28"/>
          <w:lang w:val="uk-UA"/>
        </w:rPr>
        <w:t xml:space="preserve"> у м. Луцьку, погоджену </w:t>
      </w:r>
      <w:r>
        <w:rPr>
          <w:rFonts w:eastAsia="Times New Roman" w:cs="Times New Roman"/>
          <w:color w:val="auto"/>
          <w:spacing w:val="-4"/>
          <w:kern w:val="0"/>
          <w:sz w:val="28"/>
          <w:szCs w:val="28"/>
          <w:lang w:val="uk-UA" w:eastAsia="zh-CN" w:bidi="ar-SA"/>
        </w:rPr>
        <w:t xml:space="preserve">громадянами </w:t>
      </w:r>
      <w:r>
        <w:rPr>
          <w:rFonts w:eastAsia="Times New Roman" w:cs="Times New Roman"/>
          <w:b w:val="false"/>
          <w:i w:val="false"/>
          <w:strike w:val="false"/>
          <w:dstrike w:val="false"/>
          <w:outline w:val="false"/>
          <w:shadow w:val="false"/>
          <w:color w:val="auto"/>
          <w:spacing w:val="-4"/>
          <w:kern w:val="0"/>
          <w:sz w:val="28"/>
          <w:szCs w:val="28"/>
          <w:u w:val="none"/>
          <w:em w:val="none"/>
          <w:lang w:val="uk-UA" w:eastAsia="zh-CN" w:bidi="ar-SA"/>
        </w:rPr>
        <w:t>Занюк Галиною Олександрівною, Маркевич Юлією Володимирівною, Занюком Дмитром Миколайовичем</w:t>
      </w:r>
      <w:r>
        <w:rPr>
          <w:sz w:val="28"/>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w:t>
      </w:r>
      <w:r>
        <w:rPr>
          <w:rFonts w:eastAsia="Times New Roman" w:cs="Times New Roman"/>
          <w:color w:val="auto"/>
          <w:kern w:val="0"/>
          <w:sz w:val="28"/>
          <w:szCs w:val="28"/>
          <w:lang w:val="uk-UA" w:eastAsia="zh-CN" w:bidi="ar-SA"/>
        </w:rPr>
        <w:t>0,0265</w:t>
      </w:r>
      <w:r>
        <w:rPr>
          <w:sz w:val="28"/>
          <w:szCs w:val="28"/>
          <w:lang w:val="uk-UA"/>
        </w:rPr>
        <w:t xml:space="preserve"> га зареєстровано у Державному реєстрі речових прав на нерухоме майно від </w:t>
      </w:r>
      <w:r>
        <w:rPr>
          <w:rFonts w:eastAsia="Times New Roman" w:cs="Times New Roman"/>
          <w:color w:val="auto"/>
          <w:kern w:val="0"/>
          <w:sz w:val="28"/>
          <w:szCs w:val="28"/>
          <w:lang w:val="uk-UA" w:eastAsia="zh-CN" w:bidi="ar-SA"/>
        </w:rPr>
        <w:t>24.04.2023</w:t>
      </w:r>
      <w:r>
        <w:rPr>
          <w:sz w:val="28"/>
          <w:szCs w:val="28"/>
          <w:lang w:val="uk-UA"/>
        </w:rPr>
        <w:t xml:space="preserve">, номер </w:t>
      </w:r>
      <w:r>
        <w:rPr>
          <w:rFonts w:eastAsia="Times New Roman" w:cs="Times New Roman"/>
          <w:color w:val="auto"/>
          <w:kern w:val="0"/>
          <w:sz w:val="28"/>
          <w:szCs w:val="28"/>
          <w:lang w:val="uk-UA" w:eastAsia="zh-CN" w:bidi="ar-SA"/>
        </w:rPr>
        <w:t>відомостей</w:t>
      </w:r>
      <w:r>
        <w:rPr>
          <w:sz w:val="28"/>
          <w:szCs w:val="28"/>
          <w:lang w:val="uk-UA"/>
        </w:rPr>
        <w:t xml:space="preserve"> про речове право: </w:t>
      </w:r>
      <w:r>
        <w:rPr>
          <w:rFonts w:eastAsia="Times New Roman" w:cs="Times New Roman"/>
          <w:color w:val="auto"/>
          <w:kern w:val="0"/>
          <w:sz w:val="28"/>
          <w:szCs w:val="28"/>
          <w:lang w:val="uk-UA" w:eastAsia="zh-CN" w:bidi="ar-SA"/>
        </w:rPr>
        <w:t>50052245</w:t>
      </w:r>
      <w:r>
        <w:rPr>
          <w:sz w:val="28"/>
          <w:szCs w:val="28"/>
          <w:lang w:val="uk-UA"/>
        </w:rPr>
        <w:t xml:space="preserve">, </w:t>
      </w:r>
      <w:r>
        <w:rPr>
          <w:b w:val="false"/>
          <w:bCs w:val="false"/>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20.04.2023</w:t>
      </w:r>
      <w:r>
        <w:rPr>
          <w:b w:val="false"/>
          <w:bCs w:val="false"/>
          <w:sz w:val="28"/>
          <w:szCs w:val="28"/>
          <w:lang w:val="uk-UA"/>
        </w:rPr>
        <w:t xml:space="preserve"> № НВ-</w:t>
      </w:r>
      <w:r>
        <w:rPr>
          <w:rFonts w:eastAsia="Times New Roman" w:cs="Times New Roman"/>
          <w:b w:val="false"/>
          <w:bCs w:val="false"/>
          <w:color w:val="auto"/>
          <w:kern w:val="0"/>
          <w:sz w:val="28"/>
          <w:szCs w:val="28"/>
          <w:lang w:val="uk-UA" w:eastAsia="zh-CN" w:bidi="ar-SA"/>
        </w:rPr>
        <w:t>2100184582023</w:t>
      </w:r>
      <w:r>
        <w:rPr>
          <w:sz w:val="28"/>
          <w:szCs w:val="28"/>
          <w:lang w:val="uk-UA"/>
        </w:rPr>
        <w:t xml:space="preserve">, </w:t>
      </w:r>
      <w:r>
        <w:rPr>
          <w:color w:val="000000"/>
          <w:sz w:val="28"/>
          <w:szCs w:val="28"/>
        </w:rPr>
        <w:t xml:space="preserve">враховуючи документи, </w:t>
      </w:r>
      <w:r>
        <w:rPr>
          <w:sz w:val="28"/>
          <w:szCs w:val="28"/>
        </w:rPr>
        <w:t xml:space="preserve">що посвідчують право власності </w:t>
      </w:r>
      <w:r>
        <w:rPr>
          <w:rFonts w:eastAsia="Times New Roman" w:cs="Times New Roman"/>
          <w:b w:val="false"/>
          <w:bCs w:val="false"/>
          <w:color w:val="auto"/>
          <w:spacing w:val="-4"/>
          <w:kern w:val="0"/>
          <w:sz w:val="28"/>
          <w:szCs w:val="28"/>
          <w:lang w:val="uk-UA" w:eastAsia="zh-CN" w:bidi="ar-SA"/>
        </w:rPr>
        <w:t xml:space="preserve">громадянки </w:t>
      </w:r>
      <w:r>
        <w:rPr>
          <w:rFonts w:eastAsia="Times New Roman" w:cs="Times New Roman"/>
          <w:b w:val="false"/>
          <w:bCs w:val="false"/>
          <w:i w:val="false"/>
          <w:strike w:val="false"/>
          <w:dstrike w:val="false"/>
          <w:outline w:val="false"/>
          <w:shadow w:val="false"/>
          <w:color w:val="auto"/>
          <w:spacing w:val="-4"/>
          <w:kern w:val="0"/>
          <w:sz w:val="28"/>
          <w:szCs w:val="28"/>
          <w:u w:val="none"/>
          <w:em w:val="none"/>
          <w:lang w:val="uk-UA" w:eastAsia="zh-CN" w:bidi="ar-SA"/>
        </w:rPr>
        <w:t>Занюк Галини Олександрівни</w:t>
      </w:r>
      <w:r>
        <w:rPr>
          <w:sz w:val="28"/>
          <w:szCs w:val="28"/>
        </w:rPr>
        <w:t xml:space="preserve"> </w:t>
      </w:r>
      <w:r>
        <w:rPr>
          <w:color w:val="000000"/>
          <w:sz w:val="28"/>
          <w:szCs w:val="28"/>
        </w:rPr>
        <w:t>на частину об’єкт</w:t>
      </w:r>
      <w:r>
        <w:rPr>
          <w:rFonts w:eastAsia="Times New Roman" w:cs="Times New Roman"/>
          <w:color w:val="000000"/>
          <w:kern w:val="0"/>
          <w:sz w:val="28"/>
          <w:szCs w:val="28"/>
          <w:lang w:val="ru-RU" w:eastAsia="zh-CN" w:bidi="ar-SA"/>
        </w:rPr>
        <w:t>ів</w:t>
      </w:r>
      <w:r>
        <w:rPr>
          <w:color w:val="000000"/>
          <w:sz w:val="28"/>
          <w:szCs w:val="28"/>
        </w:rPr>
        <w:t xml:space="preserve"> нерухомого майна на </w:t>
      </w:r>
      <w:r>
        <w:rPr>
          <w:rFonts w:eastAsia="Times New Roman" w:cs="Times New Roman"/>
          <w:color w:val="auto"/>
          <w:spacing w:val="-4"/>
          <w:kern w:val="0"/>
          <w:sz w:val="28"/>
          <w:szCs w:val="28"/>
          <w:lang w:val="uk-UA" w:eastAsia="zh-CN" w:bidi="ar-SA"/>
        </w:rPr>
        <w:t>вул. Гетьмана Дорошенка, 35</w:t>
      </w:r>
      <w:r>
        <w:rPr>
          <w:sz w:val="28"/>
          <w:szCs w:val="28"/>
          <w:lang w:val="uk-UA"/>
        </w:rPr>
        <w:t xml:space="preserve"> </w:t>
      </w:r>
      <w:r>
        <w:rPr>
          <w:sz w:val="28"/>
          <w:szCs w:val="28"/>
        </w:rPr>
        <w:t xml:space="preserve">у м. Луцьку: </w:t>
      </w:r>
      <w:r>
        <w:rPr>
          <w:sz w:val="28"/>
          <w:szCs w:val="28"/>
          <w:lang w:val="uk-UA"/>
        </w:rPr>
        <w:t xml:space="preserve">договір </w:t>
      </w:r>
      <w:r>
        <w:rPr>
          <w:rFonts w:eastAsia="Times New Roman" w:cs="Times New Roman"/>
          <w:color w:val="auto"/>
          <w:kern w:val="0"/>
          <w:sz w:val="28"/>
          <w:szCs w:val="28"/>
          <w:lang w:val="uk-UA" w:eastAsia="zh-CN" w:bidi="ar-SA"/>
        </w:rPr>
        <w:t>конкретного користування</w:t>
      </w:r>
      <w:r>
        <w:rPr>
          <w:sz w:val="28"/>
          <w:szCs w:val="28"/>
          <w:lang w:val="uk-UA"/>
        </w:rPr>
        <w:t xml:space="preserve"> від </w:t>
      </w:r>
      <w:r>
        <w:rPr>
          <w:rFonts w:eastAsia="Times New Roman" w:cs="Times New Roman"/>
          <w:color w:val="auto"/>
          <w:kern w:val="0"/>
          <w:sz w:val="28"/>
          <w:szCs w:val="28"/>
          <w:lang w:val="uk-UA" w:eastAsia="zh-CN" w:bidi="ar-SA"/>
        </w:rPr>
        <w:t>15.08</w:t>
      </w:r>
      <w:r>
        <w:rPr>
          <w:sz w:val="28"/>
          <w:szCs w:val="28"/>
          <w:lang w:val="uk-UA"/>
        </w:rPr>
        <w:t>.2003 за № </w:t>
      </w:r>
      <w:r>
        <w:rPr>
          <w:rFonts w:eastAsia="Times New Roman" w:cs="Times New Roman"/>
          <w:color w:val="auto"/>
          <w:kern w:val="0"/>
          <w:sz w:val="28"/>
          <w:szCs w:val="28"/>
          <w:lang w:val="uk-UA" w:eastAsia="zh-CN" w:bidi="ar-SA"/>
        </w:rPr>
        <w:t xml:space="preserve">1-1115, відповідно до якого право власності на 27/60 частки житлового будинку з надвірними будівлями та спорудами зареєстровано 15.09.2003, реєстраційний номер: 992320; </w:t>
      </w:r>
      <w:r>
        <w:rPr>
          <w:sz w:val="28"/>
          <w:szCs w:val="28"/>
          <w:lang w:val="uk-UA"/>
        </w:rPr>
        <w:t>свідоцтво про право на спадщину за законом від 24.11.2017 за № 514, відповідно до як</w:t>
      </w:r>
      <w:r>
        <w:rPr>
          <w:rFonts w:eastAsia="Times New Roman" w:cs="Times New Roman"/>
          <w:color w:val="auto"/>
          <w:kern w:val="0"/>
          <w:sz w:val="28"/>
          <w:szCs w:val="28"/>
          <w:lang w:val="uk-UA" w:eastAsia="zh-CN" w:bidi="ar-SA"/>
        </w:rPr>
        <w:t>ого</w:t>
      </w:r>
      <w:r>
        <w:rPr>
          <w:sz w:val="28"/>
          <w:szCs w:val="28"/>
          <w:lang w:val="uk-UA"/>
        </w:rPr>
        <w:t xml:space="preserve"> право власності на 23/120 частки житлового будинку з надвірними будівлями та спорудами зареєстрован</w:t>
      </w:r>
      <w:r>
        <w:rPr>
          <w:rFonts w:eastAsia="Times New Roman" w:cs="Times New Roman"/>
          <w:color w:val="auto"/>
          <w:kern w:val="0"/>
          <w:sz w:val="28"/>
          <w:szCs w:val="28"/>
          <w:lang w:val="uk-UA" w:eastAsia="zh-CN" w:bidi="ar-SA"/>
        </w:rPr>
        <w:t>о</w:t>
      </w:r>
      <w:r>
        <w:rPr>
          <w:sz w:val="28"/>
          <w:szCs w:val="28"/>
          <w:lang w:val="uk-UA"/>
        </w:rPr>
        <w:t xml:space="preserve"> в Державному реєстрі речових прав на нерухоме майно 24.11.2017, номер запису про право власності: 23556902</w:t>
      </w:r>
      <w:r>
        <w:rPr>
          <w:color w:val="111111"/>
          <w:sz w:val="28"/>
          <w:szCs w:val="28"/>
          <w:lang w:val="uk-UA"/>
        </w:rPr>
        <w:t xml:space="preserve">; </w:t>
      </w:r>
      <w:r>
        <w:rPr>
          <w:b w:val="false"/>
          <w:bCs w:val="false"/>
          <w:color w:val="000000"/>
          <w:spacing w:val="2"/>
          <w:sz w:val="28"/>
          <w:szCs w:val="28"/>
          <w:lang w:val="uk-UA"/>
        </w:rPr>
        <w:t xml:space="preserve">технічний паспорт на об’єкт нерухомого майна від </w:t>
      </w:r>
      <w:r>
        <w:rPr>
          <w:rFonts w:eastAsia="Times New Roman" w:cs="Times New Roman"/>
          <w:b w:val="false"/>
          <w:bCs w:val="false"/>
          <w:color w:val="000000"/>
          <w:spacing w:val="2"/>
          <w:kern w:val="0"/>
          <w:sz w:val="28"/>
          <w:szCs w:val="28"/>
          <w:lang w:val="uk-UA" w:eastAsia="zh-CN" w:bidi="ar-SA"/>
        </w:rPr>
        <w:t>07.12.2017;</w:t>
      </w:r>
      <w:r>
        <w:rPr>
          <w:rFonts w:eastAsia="Times New Roman" w:cs="Times New Roman"/>
          <w:b w:val="false"/>
          <w:bCs w:val="false"/>
          <w:color w:val="111111"/>
          <w:spacing w:val="2"/>
          <w:kern w:val="0"/>
          <w:sz w:val="28"/>
          <w:szCs w:val="28"/>
          <w:lang w:val="uk-UA" w:eastAsia="zh-CN" w:bidi="ar-SA"/>
        </w:rPr>
        <w:t xml:space="preserve"> </w:t>
      </w:r>
      <w:r>
        <w:rPr>
          <w:rFonts w:eastAsia="Times New Roman" w:cs="Times New Roman"/>
          <w:color w:val="111111"/>
          <w:kern w:val="0"/>
          <w:sz w:val="28"/>
          <w:szCs w:val="28"/>
          <w:lang w:val="uk-UA" w:eastAsia="zh-CN" w:bidi="ar-SA"/>
        </w:rPr>
        <w:t>Д</w:t>
      </w:r>
      <w:r>
        <w:rPr>
          <w:color w:val="111111"/>
          <w:sz w:val="28"/>
          <w:szCs w:val="28"/>
          <w:lang w:val="uk-UA" w:eastAsia="zh-CN" w:bidi="ar-SA"/>
        </w:rPr>
        <w:t xml:space="preserve">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04.04.2007 за № 010707700192, </w:t>
      </w:r>
      <w:r>
        <w:rPr>
          <w:rFonts w:eastAsia="Times New Roman" w:cs="Times New Roman"/>
          <w:b w:val="false"/>
          <w:bCs w:val="false"/>
          <w:i w:val="false"/>
          <w:iCs w:val="false"/>
          <w:color w:val="000000"/>
          <w:spacing w:val="4"/>
          <w:kern w:val="0"/>
          <w:sz w:val="28"/>
          <w:szCs w:val="26"/>
          <w:lang w:val="uk-UA" w:eastAsia="ar-SA" w:bidi="ar-SA"/>
        </w:rPr>
        <w:t xml:space="preserve">відповідно до якого право власності </w:t>
      </w:r>
      <w:r>
        <w:rPr>
          <w:rFonts w:eastAsia="Times New Roman" w:cs="Times New Roman"/>
          <w:b w:val="false"/>
          <w:bCs w:val="false"/>
          <w:i w:val="false"/>
          <w:iCs w:val="false"/>
          <w:color w:val="111111"/>
          <w:spacing w:val="4"/>
          <w:kern w:val="0"/>
          <w:sz w:val="28"/>
          <w:szCs w:val="28"/>
          <w:lang w:val="uk-UA" w:eastAsia="ar-SA" w:bidi="ar-SA"/>
        </w:rPr>
        <w:t xml:space="preserve"> на 1/3 частки </w:t>
      </w:r>
      <w:r>
        <w:rPr>
          <w:rFonts w:eastAsia="Times New Roman" w:cs="Times New Roman"/>
          <w:b w:val="false"/>
          <w:bCs w:val="false"/>
          <w:i w:val="false"/>
          <w:iCs w:val="false"/>
          <w:color w:val="000000"/>
          <w:spacing w:val="4"/>
          <w:kern w:val="0"/>
          <w:sz w:val="28"/>
          <w:szCs w:val="26"/>
          <w:lang w:val="uk-UA" w:eastAsia="ar-SA" w:bidi="ar-SA"/>
        </w:rPr>
        <w:t xml:space="preserve">на земельну ділянку </w:t>
      </w:r>
      <w:r>
        <w:rPr>
          <w:rFonts w:eastAsia="Times New Roman" w:cs="Times New Roman"/>
          <w:b w:val="false"/>
          <w:bCs w:val="false"/>
          <w:i w:val="false"/>
          <w:iCs w:val="false"/>
          <w:color w:val="111111"/>
          <w:spacing w:val="4"/>
          <w:kern w:val="0"/>
          <w:sz w:val="28"/>
          <w:szCs w:val="28"/>
          <w:lang w:val="uk-UA" w:eastAsia="ar-SA" w:bidi="ar-SA"/>
        </w:rPr>
        <w:t xml:space="preserve">загальною </w:t>
      </w:r>
      <w:r>
        <w:rPr>
          <w:rFonts w:eastAsia="Times New Roman" w:cs="Times New Roman"/>
          <w:b w:val="false"/>
          <w:bCs w:val="false"/>
          <w:i w:val="false"/>
          <w:iCs w:val="false"/>
          <w:color w:val="111111"/>
          <w:spacing w:val="4"/>
          <w:kern w:val="0"/>
          <w:sz w:val="28"/>
          <w:szCs w:val="28"/>
          <w:lang w:val="uk-UA" w:eastAsia="zh-CN" w:bidi="ar-SA"/>
        </w:rPr>
        <w:t>площею 0,0776 га з кадастровим номером 0710100000:34:058:0017</w:t>
      </w:r>
      <w:r>
        <w:rPr>
          <w:rFonts w:eastAsia="Times New Roman" w:cs="Times New Roman"/>
          <w:b w:val="false"/>
          <w:bCs w:val="false"/>
          <w:i w:val="false"/>
          <w:iCs w:val="false"/>
          <w:color w:val="000000"/>
          <w:spacing w:val="4"/>
          <w:kern w:val="0"/>
          <w:sz w:val="28"/>
          <w:szCs w:val="26"/>
          <w:lang w:val="uk-UA" w:eastAsia="ar-SA" w:bidi="ar-SA"/>
        </w:rPr>
        <w:t xml:space="preserve"> </w:t>
      </w:r>
      <w:r>
        <w:rPr>
          <w:rFonts w:eastAsia="Times New Roman" w:cs="Times New Roman"/>
          <w:b w:val="false"/>
          <w:bCs w:val="false"/>
          <w:i w:val="false"/>
          <w:iCs w:val="false"/>
          <w:color w:val="000000"/>
          <w:spacing w:val="4"/>
          <w:kern w:val="0"/>
          <w:sz w:val="28"/>
          <w:szCs w:val="26"/>
          <w:lang w:val="uk-UA" w:eastAsia="ar-SA" w:bidi="ar-SA"/>
        </w:rPr>
        <w:t>перенесено до</w:t>
      </w:r>
      <w:r>
        <w:rPr>
          <w:rFonts w:eastAsia="Times New Roman" w:cs="Times New Roman"/>
          <w:b/>
          <w:bCs/>
          <w:i w:val="false"/>
          <w:iCs w:val="false"/>
          <w:color w:val="000000"/>
          <w:spacing w:val="4"/>
          <w:kern w:val="0"/>
          <w:sz w:val="28"/>
          <w:szCs w:val="26"/>
          <w:lang w:val="uk-UA" w:eastAsia="ar-SA" w:bidi="ar-SA"/>
        </w:rPr>
        <w:t xml:space="preserve"> </w:t>
      </w:r>
      <w:r>
        <w:rPr>
          <w:rFonts w:eastAsia="Times New Roman" w:cs="Times New Roman"/>
          <w:b w:val="false"/>
          <w:bCs w:val="false"/>
          <w:i w:val="false"/>
          <w:iCs w:val="false"/>
          <w:color w:val="000000"/>
          <w:spacing w:val="4"/>
          <w:kern w:val="0"/>
          <w:sz w:val="28"/>
          <w:szCs w:val="26"/>
          <w:lang w:val="uk-UA" w:eastAsia="ar-SA" w:bidi="ar-SA"/>
        </w:rPr>
        <w:t>Державно</w:t>
      </w:r>
      <w:r>
        <w:rPr>
          <w:rFonts w:eastAsia="Times New Roman" w:cs="Times New Roman"/>
          <w:b w:val="false"/>
          <w:bCs w:val="false"/>
          <w:i w:val="false"/>
          <w:iCs w:val="false"/>
          <w:color w:val="000000"/>
          <w:spacing w:val="4"/>
          <w:kern w:val="0"/>
          <w:sz w:val="28"/>
          <w:szCs w:val="26"/>
          <w:lang w:val="uk-UA" w:eastAsia="ar-SA" w:bidi="ar-SA"/>
        </w:rPr>
        <w:t>го</w:t>
      </w:r>
      <w:r>
        <w:rPr>
          <w:rFonts w:eastAsia="Times New Roman" w:cs="Times New Roman"/>
          <w:b w:val="false"/>
          <w:bCs w:val="false"/>
          <w:i w:val="false"/>
          <w:iCs w:val="false"/>
          <w:color w:val="000000"/>
          <w:spacing w:val="4"/>
          <w:kern w:val="0"/>
          <w:sz w:val="28"/>
          <w:szCs w:val="26"/>
          <w:lang w:val="uk-UA" w:eastAsia="ar-SA" w:bidi="ar-SA"/>
        </w:rPr>
        <w:t xml:space="preserve"> реєстр</w:t>
      </w:r>
      <w:r>
        <w:rPr>
          <w:rFonts w:eastAsia="Times New Roman" w:cs="Times New Roman"/>
          <w:b w:val="false"/>
          <w:bCs w:val="false"/>
          <w:i w:val="false"/>
          <w:iCs w:val="false"/>
          <w:color w:val="000000"/>
          <w:spacing w:val="4"/>
          <w:kern w:val="0"/>
          <w:sz w:val="28"/>
          <w:szCs w:val="26"/>
          <w:lang w:val="uk-UA" w:eastAsia="ar-SA" w:bidi="ar-SA"/>
        </w:rPr>
        <w:t>у</w:t>
      </w:r>
      <w:r>
        <w:rPr>
          <w:rFonts w:eastAsia="Times New Roman" w:cs="Times New Roman"/>
          <w:b w:val="false"/>
          <w:bCs w:val="false"/>
          <w:i w:val="false"/>
          <w:iCs w:val="false"/>
          <w:color w:val="000000"/>
          <w:spacing w:val="4"/>
          <w:kern w:val="0"/>
          <w:sz w:val="28"/>
          <w:szCs w:val="26"/>
          <w:lang w:val="uk-UA" w:eastAsia="ar-SA" w:bidi="ar-SA"/>
        </w:rPr>
        <w:t xml:space="preserve"> речових прав на нерухоме майно 01.03.2019, </w:t>
      </w:r>
      <w:r>
        <w:rPr>
          <w:rFonts w:eastAsia="Times New Roman" w:cs="Times New Roman"/>
          <w:b w:val="false"/>
          <w:bCs w:val="false"/>
          <w:i w:val="false"/>
          <w:iCs w:val="false"/>
          <w:color w:val="000000"/>
          <w:spacing w:val="4"/>
          <w:kern w:val="0"/>
          <w:sz w:val="28"/>
          <w:szCs w:val="26"/>
          <w:lang w:val="uk-UA" w:eastAsia="ar-SA" w:bidi="ar-SA"/>
        </w:rPr>
        <w:t>номер запису про право власності 30750315</w:t>
      </w:r>
      <w:r>
        <w:rPr>
          <w:rFonts w:eastAsia="Times New Roman" w:cs="Times New Roman"/>
          <w:b w:val="false"/>
          <w:bCs w:val="false"/>
          <w:i w:val="false"/>
          <w:iCs w:val="false"/>
          <w:color w:val="000000"/>
          <w:spacing w:val="4"/>
          <w:kern w:val="0"/>
          <w:sz w:val="28"/>
          <w:szCs w:val="26"/>
          <w:lang w:val="uk-UA" w:eastAsia="ar-SA" w:bidi="ar-SA"/>
        </w:rPr>
        <w:t xml:space="preserve">; </w:t>
      </w:r>
      <w:r>
        <w:rPr>
          <w:rFonts w:eastAsia="Times New Roman" w:cs="Times New Roman"/>
          <w:b w:val="false"/>
          <w:bCs w:val="false"/>
          <w:i w:val="false"/>
          <w:iCs w:val="false"/>
          <w:color w:val="111111"/>
          <w:spacing w:val="4"/>
          <w:kern w:val="0"/>
          <w:sz w:val="28"/>
          <w:szCs w:val="28"/>
          <w:lang w:val="uk-UA" w:eastAsia="ar-SA" w:bidi="ar-SA"/>
        </w:rPr>
        <w:t>свідоцтво про право на спадщину за законом від 06.04.2016 за № 261, відповідно до якого право власності на 1/6 частк</w:t>
      </w:r>
      <w:r>
        <w:rPr>
          <w:rFonts w:eastAsia="Times New Roman" w:cs="Times New Roman"/>
          <w:b w:val="false"/>
          <w:bCs w:val="false"/>
          <w:i w:val="false"/>
          <w:iCs w:val="false"/>
          <w:color w:val="111111"/>
          <w:spacing w:val="4"/>
          <w:kern w:val="0"/>
          <w:sz w:val="28"/>
          <w:szCs w:val="28"/>
          <w:lang w:val="uk-UA" w:eastAsia="ar-SA" w:bidi="ar-SA"/>
        </w:rPr>
        <w:t>у</w:t>
      </w:r>
      <w:r>
        <w:rPr>
          <w:rFonts w:eastAsia="Times New Roman" w:cs="Times New Roman"/>
          <w:b w:val="false"/>
          <w:bCs w:val="false"/>
          <w:i w:val="false"/>
          <w:iCs w:val="false"/>
          <w:color w:val="111111"/>
          <w:spacing w:val="4"/>
          <w:kern w:val="0"/>
          <w:sz w:val="28"/>
          <w:szCs w:val="28"/>
          <w:lang w:val="uk-UA" w:eastAsia="ar-SA" w:bidi="ar-SA"/>
        </w:rPr>
        <w:t xml:space="preserve"> земельної ділянки загальною площею 0,0776 га </w:t>
      </w:r>
      <w:r>
        <w:rPr>
          <w:rFonts w:eastAsia="Times New Roman" w:cs="Times New Roman"/>
          <w:b w:val="false"/>
          <w:bCs w:val="false"/>
          <w:i w:val="false"/>
          <w:iCs w:val="false"/>
          <w:color w:val="111111"/>
          <w:spacing w:val="4"/>
          <w:kern w:val="0"/>
          <w:sz w:val="28"/>
          <w:szCs w:val="28"/>
          <w:lang w:val="uk-UA" w:eastAsia="zh-CN" w:bidi="ar-SA"/>
        </w:rPr>
        <w:t>з кадастровим номером 0710100000:34:058:0017</w:t>
      </w:r>
      <w:r>
        <w:rPr>
          <w:rFonts w:eastAsia="Times New Roman" w:cs="Times New Roman"/>
          <w:b w:val="false"/>
          <w:bCs w:val="false"/>
          <w:i w:val="false"/>
          <w:iCs w:val="false"/>
          <w:color w:val="111111"/>
          <w:spacing w:val="4"/>
          <w:kern w:val="0"/>
          <w:sz w:val="28"/>
          <w:szCs w:val="28"/>
          <w:lang w:val="uk-UA" w:eastAsia="ar-SA" w:bidi="ar-SA"/>
        </w:rPr>
        <w:t xml:space="preserve"> зареєстровано в Державному реєстрі речових прав на нерухоме майно 06.04.2016, номер запису про право власності: 14045150; </w:t>
      </w:r>
      <w:r>
        <w:rPr>
          <w:b w:val="false"/>
          <w:bCs w:val="false"/>
          <w:color w:val="000000"/>
          <w:spacing w:val="2"/>
          <w:sz w:val="28"/>
          <w:szCs w:val="28"/>
          <w:lang w:val="uk-UA"/>
        </w:rPr>
        <w:t xml:space="preserve">документи, що посвідчують право власності </w:t>
      </w:r>
      <w:r>
        <w:rPr>
          <w:rFonts w:eastAsia="Times New Roman" w:cs="Times New Roman"/>
          <w:b w:val="false"/>
          <w:bCs w:val="false"/>
          <w:color w:val="auto"/>
          <w:spacing w:val="-4"/>
          <w:kern w:val="0"/>
          <w:sz w:val="28"/>
          <w:szCs w:val="28"/>
          <w:lang w:val="uk-UA" w:eastAsia="zh-CN" w:bidi="ar-SA"/>
        </w:rPr>
        <w:t xml:space="preserve">громадянки </w:t>
      </w:r>
      <w:r>
        <w:rPr>
          <w:rFonts w:eastAsia="Times New Roman" w:cs="Times New Roman"/>
          <w:b w:val="false"/>
          <w:bCs w:val="false"/>
          <w:i w:val="false"/>
          <w:strike w:val="false"/>
          <w:dstrike w:val="false"/>
          <w:outline w:val="false"/>
          <w:shadow w:val="false"/>
          <w:color w:val="auto"/>
          <w:spacing w:val="-4"/>
          <w:kern w:val="0"/>
          <w:sz w:val="28"/>
          <w:szCs w:val="28"/>
          <w:u w:val="none"/>
          <w:em w:val="none"/>
          <w:lang w:val="uk-UA" w:eastAsia="zh-CN" w:bidi="ar-SA"/>
        </w:rPr>
        <w:t xml:space="preserve">Маркевич Юлії Володимирівни </w:t>
      </w:r>
      <w:r>
        <w:rPr>
          <w:rFonts w:eastAsia="Times New Roman" w:cs="Times New Roman"/>
          <w:b w:val="false"/>
          <w:bCs w:val="false"/>
          <w:i w:val="false"/>
          <w:strike w:val="false"/>
          <w:dstrike w:val="false"/>
          <w:outline w:val="false"/>
          <w:shadow w:val="false"/>
          <w:color w:val="000000"/>
          <w:spacing w:val="-4"/>
          <w:kern w:val="0"/>
          <w:sz w:val="28"/>
          <w:szCs w:val="28"/>
          <w:u w:val="none"/>
          <w:em w:val="none"/>
          <w:lang w:val="uk-UA" w:eastAsia="zh-CN" w:bidi="ar-SA"/>
        </w:rPr>
        <w:t>на іншу частину об’єкт</w:t>
      </w:r>
      <w:r>
        <w:rPr>
          <w:rFonts w:eastAsia="Times New Roman" w:cs="Times New Roman"/>
          <w:b w:val="false"/>
          <w:bCs w:val="false"/>
          <w:i w:val="false"/>
          <w:strike w:val="false"/>
          <w:dstrike w:val="false"/>
          <w:outline w:val="false"/>
          <w:shadow w:val="false"/>
          <w:color w:val="000000"/>
          <w:spacing w:val="-4"/>
          <w:kern w:val="0"/>
          <w:sz w:val="28"/>
          <w:szCs w:val="28"/>
          <w:u w:val="none"/>
          <w:em w:val="none"/>
          <w:lang w:val="ru-RU" w:eastAsia="zh-CN" w:bidi="ar-SA"/>
        </w:rPr>
        <w:t>ів</w:t>
      </w:r>
      <w:r>
        <w:rPr>
          <w:rFonts w:eastAsia="Times New Roman" w:cs="Times New Roman"/>
          <w:b w:val="false"/>
          <w:bCs w:val="false"/>
          <w:i w:val="false"/>
          <w:strike w:val="false"/>
          <w:dstrike w:val="false"/>
          <w:outline w:val="false"/>
          <w:shadow w:val="false"/>
          <w:color w:val="000000"/>
          <w:spacing w:val="-4"/>
          <w:kern w:val="0"/>
          <w:sz w:val="28"/>
          <w:szCs w:val="28"/>
          <w:u w:val="none"/>
          <w:em w:val="none"/>
          <w:lang w:val="uk-UA" w:eastAsia="zh-CN" w:bidi="ar-SA"/>
        </w:rPr>
        <w:t xml:space="preserve"> нерухомого майна на </w:t>
      </w:r>
      <w:r>
        <w:rPr>
          <w:rFonts w:eastAsia="Times New Roman" w:cs="Times New Roman"/>
          <w:b w:val="false"/>
          <w:bCs w:val="false"/>
          <w:i w:val="false"/>
          <w:strike w:val="false"/>
          <w:dstrike w:val="false"/>
          <w:outline w:val="false"/>
          <w:shadow w:val="false"/>
          <w:color w:val="auto"/>
          <w:spacing w:val="-4"/>
          <w:kern w:val="0"/>
          <w:sz w:val="28"/>
          <w:szCs w:val="28"/>
          <w:u w:val="none"/>
          <w:em w:val="none"/>
          <w:lang w:val="uk-UA" w:eastAsia="zh-CN" w:bidi="ar-SA"/>
        </w:rPr>
        <w:t>вул. Гетьмана Дорошенка, 35 у м. Луцьку: свідоцтво про право на спадщину за законом від 28.06.2022 за № 75, відповідно до якого право власності на 43/120 частки житлового будинку з надвірними будівлями та спорудами зареєстровано в Державному реєстрі речових прав на нерухоме майно 28.06.2022, номер запису про право власності: 47186856</w:t>
      </w:r>
      <w:r>
        <w:rPr>
          <w:rFonts w:eastAsia="Times New Roman" w:cs="Times New Roman"/>
          <w:b w:val="false"/>
          <w:bCs w:val="false"/>
          <w:i w:val="false"/>
          <w:strike w:val="false"/>
          <w:dstrike w:val="false"/>
          <w:outline w:val="false"/>
          <w:shadow w:val="false"/>
          <w:color w:val="111111"/>
          <w:spacing w:val="-4"/>
          <w:kern w:val="0"/>
          <w:sz w:val="28"/>
          <w:szCs w:val="28"/>
          <w:u w:val="none"/>
          <w:em w:val="none"/>
          <w:lang w:val="uk-UA" w:eastAsia="zh-CN" w:bidi="ar-SA"/>
        </w:rPr>
        <w:t xml:space="preserve">; </w:t>
      </w:r>
      <w:r>
        <w:rPr>
          <w:rFonts w:eastAsia="Times New Roman" w:cs="Times New Roman"/>
          <w:b w:val="false"/>
          <w:bCs w:val="false"/>
          <w:i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28.06.2022 за № 76, </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ar-SA" w:bidi="ar-SA"/>
        </w:rPr>
        <w:t>відповідно до якого право власності на 1/2 частк</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ar-SA" w:bidi="ar-SA"/>
        </w:rPr>
        <w:t>у</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ar-SA" w:bidi="ar-SA"/>
        </w:rPr>
        <w:t xml:space="preserve"> земельної ділянки загальною площею 0,0776 га </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zh-CN" w:bidi="ar-SA"/>
        </w:rPr>
        <w:t>з кадастровим номером 0710100000:34:058:0017</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ar-SA" w:bidi="ar-SA"/>
        </w:rPr>
        <w:t xml:space="preserve"> зареєстровано в Державному реєстрі речових прав на нерухоме майно 28.06.2022, номер запису про право власності: 47186967;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ar-SA" w:bidi="ar-SA"/>
        </w:rPr>
        <w:t xml:space="preserve">документи, що посвідчують право власності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громадянина Занюка Дмитра Миколайовича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на об’єкт</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ru-RU"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нерухомого майна на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вул.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Гетьмана Дорошенка, 35-А</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у м. Луцьку: інформаційна довідка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об’єктів нерухомого майна від 11.03.2016, номер інформаційної довідки: 54902428, відповідно до якої право власності на житловий будинок з надвірними будівлями та спорудами зареєстрован</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в Державному реєстрі речових прав на нерухоме майно 03.03.2016, номер запису про право власності: 13636899;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технічний паспорт на об’єкт нерухомого майна від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17.12.2015; </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04.04.2007 за № 010707700191, що посвідчує право власності на земельну ділянку площею 0,0224 га з кадастровим номером 0710100000:34:058:0031; враховуючи догов</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ір</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xml:space="preserve"> оренди землі, укладен</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xml:space="preserve"> між Луцькою міською радою та громадянами Занюк Ольгою Трохимівною, Лащук Раїсою Олександрівною, </w:t>
      </w:r>
      <w:r>
        <w:rPr>
          <w:rFonts w:eastAsia="Times New Roman" w:cs="Times New Roman"/>
          <w:b w:val="false"/>
          <w:bCs w:val="false"/>
          <w:i w:val="false"/>
          <w:iCs w:val="false"/>
          <w:strike w:val="false"/>
          <w:dstrike w:val="false"/>
          <w:outline w:val="false"/>
          <w:shadow w:val="false"/>
          <w:color w:val="111111"/>
          <w:spacing w:val="-6"/>
          <w:kern w:val="0"/>
          <w:sz w:val="28"/>
          <w:szCs w:val="28"/>
          <w:u w:val="none"/>
          <w:em w:val="none"/>
          <w:lang w:val="uk-UA" w:eastAsia="zh-CN" w:bidi="ar-SA"/>
        </w:rPr>
        <w:t>Занюк Галиною Олександрівною</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зареєстрован</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xml:space="preserve"> в книзі записів державної реєстрації договорів оренди землі 23.05.2006 за № 040607700168, </w:t>
      </w:r>
      <w:r>
        <w:rPr>
          <w:rFonts w:eastAsia="Times New Roman" w:cs="Times New Roman"/>
          <w:b w:val="false"/>
          <w:bCs/>
          <w:i w:val="false"/>
          <w:iCs/>
          <w:strike w:val="false"/>
          <w:dstrike w:val="false"/>
          <w:outline w:val="false"/>
          <w:shadow w:val="false"/>
          <w:color w:val="111111"/>
          <w:spacing w:val="2"/>
          <w:kern w:val="0"/>
          <w:sz w:val="28"/>
          <w:szCs w:val="28"/>
          <w:u w:val="none"/>
          <w:em w:val="none"/>
          <w:lang w:val="uk-UA" w:eastAsia="zh-CN" w:bidi="ar-SA"/>
        </w:rPr>
        <w:t xml:space="preserve">актовий запис про смерть </w:t>
      </w:r>
      <w:r>
        <w:rPr>
          <w:rFonts w:eastAsia="Times New Roman" w:cs="Times New Roman"/>
          <w:b w:val="false"/>
          <w:bCs/>
          <w:i w:val="false"/>
          <w:iCs/>
          <w:strike w:val="false"/>
          <w:dstrike w:val="false"/>
          <w:outline w:val="false"/>
          <w:shadow w:val="false"/>
          <w:color w:val="000000"/>
          <w:spacing w:val="2"/>
          <w:kern w:val="0"/>
          <w:sz w:val="28"/>
          <w:szCs w:val="28"/>
          <w:u w:val="none"/>
          <w:em w:val="none"/>
          <w:lang w:val="uk-UA" w:eastAsia="zh-CN" w:bidi="ar-SA"/>
        </w:rPr>
        <w:t xml:space="preserve">громадянки Занюк Ольги Трохимівни, </w:t>
      </w:r>
      <w:r>
        <w:rPr>
          <w:rFonts w:eastAsia="Times New Roman" w:cs="Times New Roman"/>
          <w:b w:val="false"/>
          <w:bCs/>
          <w:i w:val="false"/>
          <w:iCs/>
          <w:strike w:val="false"/>
          <w:dstrike w:val="false"/>
          <w:outline w:val="false"/>
          <w:shadow w:val="false"/>
          <w:color w:val="000000"/>
          <w:spacing w:val="2"/>
          <w:kern w:val="0"/>
          <w:sz w:val="28"/>
          <w:szCs w:val="28"/>
          <w:u w:val="none"/>
          <w:em w:val="none"/>
          <w:lang w:val="uk-UA" w:eastAsia="zh-CN" w:bidi="ar-SA"/>
        </w:rPr>
        <w:t>складений Луцьким міським відділом державної реєстрації актів цивільного стану Головного територіального управління юстиції у Волинській області</w:t>
      </w:r>
      <w:r>
        <w:rPr>
          <w:rFonts w:eastAsia="Times New Roman" w:cs="Times New Roman"/>
          <w:b w:val="false"/>
          <w:bCs/>
          <w:i w:val="false"/>
          <w:iCs/>
          <w:strike w:val="false"/>
          <w:dstrike w:val="false"/>
          <w:outline w:val="false"/>
          <w:shadow w:val="false"/>
          <w:color w:val="111111"/>
          <w:spacing w:val="2"/>
          <w:kern w:val="0"/>
          <w:sz w:val="28"/>
          <w:szCs w:val="28"/>
          <w:u w:val="none"/>
          <w:em w:val="none"/>
          <w:lang w:val="uk-UA" w:eastAsia="zh-CN" w:bidi="ar-SA"/>
        </w:rPr>
        <w:t xml:space="preserve"> 23.03.2012 № 503</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рішення Луцької міської ради від 31.01.2018 № 37/75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Про надання громадянам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Занюк Г.О., Лащук Р.О.</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zh-CN" w:bidi="ar-SA"/>
        </w:rPr>
        <w:t xml:space="preserve"> дозволу на розроблення</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111111"/>
          <w:spacing w:val="-4"/>
          <w:kern w:val="0"/>
          <w:sz w:val="28"/>
          <w:szCs w:val="28"/>
          <w:u w:val="none"/>
          <w:em w:val="none"/>
          <w:lang w:val="uk-UA" w:eastAsia="zh-CN" w:bidi="ar-SA"/>
        </w:rPr>
        <w:t xml:space="preserve">технічних документацій </w:t>
      </w:r>
      <w:r>
        <w:rPr>
          <w:rFonts w:eastAsia="Times New Roman" w:cs="Times New Roman"/>
          <w:b w:val="false"/>
          <w:bCs w:val="false"/>
          <w:i w:val="false"/>
          <w:iCs w:val="false"/>
          <w:strike w:val="false"/>
          <w:dstrike w:val="false"/>
          <w:outline w:val="false"/>
          <w:shadow w:val="false"/>
          <w:color w:val="111111"/>
          <w:spacing w:val="-6"/>
          <w:kern w:val="0"/>
          <w:sz w:val="28"/>
          <w:szCs w:val="28"/>
          <w:u w:val="none"/>
          <w:em w:val="none"/>
          <w:lang w:val="uk-UA" w:eastAsia="zh-CN" w:bidi="ar-SA"/>
        </w:rPr>
        <w:t xml:space="preserve">із землеустрою щодо </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 xml:space="preserve">встановлення (відновлення) меж земельних </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111111"/>
          <w:spacing w:val="2"/>
          <w:kern w:val="0"/>
          <w:sz w:val="28"/>
          <w:szCs w:val="28"/>
          <w:u w:val="none"/>
          <w:em w:val="none"/>
          <w:lang w:val="uk-UA" w:eastAsia="zh-CN" w:bidi="ar-SA"/>
        </w:rPr>
        <w:t>вості) на вул.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Гетьмана Дорошенка, 35</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а</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ктовий запис про смерть громадянки Лащук Раїси Олександрівни, складений відділом </w:t>
      </w:r>
      <w:r>
        <w:rPr>
          <w:rStyle w:val="Style12"/>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державної реєстрації актів цивільного стану у м. Луцьку Західного міжрегіонального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управління Міністерства юстиції (м. Львів) 09.04.2021,</w:t>
      </w:r>
      <w:r>
        <w:rPr>
          <w:rFonts w:eastAsia="Times New Roman" w:cs="Times New Roman"/>
          <w:b w:val="false"/>
          <w:bCs w:val="false"/>
          <w:i w:val="false"/>
          <w:iCs w:val="false"/>
          <w:color w:val="000000"/>
          <w:spacing w:val="-4"/>
          <w:sz w:val="28"/>
          <w:szCs w:val="28"/>
          <w:lang w:val="uk-UA"/>
        </w:rPr>
        <w:t xml:space="preserve"> </w:t>
      </w:r>
      <w:r>
        <w:rPr>
          <w:sz w:val="28"/>
          <w:szCs w:val="28"/>
          <w:lang w:val="uk-UA"/>
        </w:rPr>
        <w:t xml:space="preserve">керуючись статтями 12, 79-1, 122, 186 Земельного кодексу України, статтею 56 Закону України «Про землеустрій», статтею 27 Закону України «Про Державний земельний кадастр», </w:t>
      </w:r>
      <w:r>
        <w:rPr>
          <w:rFonts w:eastAsia="SimSun"/>
          <w:sz w:val="28"/>
          <w:szCs w:val="28"/>
          <w:lang w:val="uk-UA"/>
        </w:rPr>
        <w:t>прикінцевими та перехідними положеннями</w:t>
      </w:r>
      <w:r>
        <w:rPr>
          <w:sz w:val="28"/>
          <w:szCs w:val="28"/>
          <w:lang w:val="uk-U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8"/>
          <w:szCs w:val="28"/>
          <w:lang w:val="uk-UA"/>
        </w:rPr>
      </w:pPr>
      <w:r>
        <w:rPr>
          <w:sz w:val="28"/>
          <w:szCs w:val="28"/>
          <w:lang w:val="uk-UA"/>
        </w:rPr>
      </w:r>
    </w:p>
    <w:p>
      <w:pPr>
        <w:pStyle w:val="Normal"/>
        <w:rPr>
          <w:sz w:val="28"/>
          <w:szCs w:val="28"/>
        </w:rPr>
      </w:pPr>
      <w:r>
        <w:rPr>
          <w:sz w:val="28"/>
          <w:szCs w:val="28"/>
          <w:lang w:val="uk-UA"/>
        </w:rPr>
        <w:t>ВИРІШИЛА:</w:t>
      </w:r>
    </w:p>
    <w:p>
      <w:pPr>
        <w:pStyle w:val="Normal"/>
        <w:rPr>
          <w:sz w:val="28"/>
          <w:szCs w:val="28"/>
          <w:lang w:val="uk-UA"/>
        </w:rPr>
      </w:pPr>
      <w:r>
        <w:rPr>
          <w:sz w:val="28"/>
          <w:szCs w:val="28"/>
          <w:lang w:val="uk-UA"/>
        </w:rPr>
      </w:r>
    </w:p>
    <w:p>
      <w:pPr>
        <w:pStyle w:val="Normal"/>
        <w:ind w:firstLine="540"/>
        <w:jc w:val="both"/>
        <w:rPr>
          <w:sz w:val="28"/>
          <w:szCs w:val="28"/>
        </w:rPr>
      </w:pPr>
      <w:r>
        <w:rPr>
          <w:sz w:val="28"/>
          <w:szCs w:val="28"/>
          <w:lang w:val="uk-UA"/>
        </w:rPr>
        <w:t xml:space="preserve">1. Надати дозвіл на розроблення </w:t>
      </w:r>
      <w:r>
        <w:rPr>
          <w:spacing w:val="-4"/>
          <w:sz w:val="28"/>
          <w:szCs w:val="28"/>
          <w:lang w:val="uk-UA"/>
        </w:rPr>
        <w:t xml:space="preserve">технічної документації із землеустрою щодо поділу та об’єднання земельних ділянок комунальної власності на </w:t>
      </w:r>
      <w:r>
        <w:rPr>
          <w:rFonts w:eastAsia="Times New Roman" w:cs="Times New Roman"/>
          <w:color w:val="auto"/>
          <w:spacing w:val="-4"/>
          <w:kern w:val="0"/>
          <w:sz w:val="28"/>
          <w:szCs w:val="28"/>
          <w:lang w:val="uk-UA" w:eastAsia="zh-CN" w:bidi="ar-SA"/>
        </w:rPr>
        <w:t>вул. Гетьмана Дорошенка, 35</w:t>
      </w:r>
      <w:r>
        <w:rPr>
          <w:sz w:val="28"/>
          <w:szCs w:val="28"/>
          <w:lang w:val="uk-UA"/>
        </w:rPr>
        <w:t xml:space="preserve"> у м. Луцьку: земельна ділянка</w:t>
      </w:r>
      <w:r>
        <w:rPr>
          <w:spacing w:val="2"/>
          <w:sz w:val="28"/>
          <w:szCs w:val="28"/>
          <w:lang w:val="uk-UA"/>
        </w:rPr>
        <w:t xml:space="preserve"> площею </w:t>
      </w:r>
      <w:r>
        <w:rPr>
          <w:rFonts w:eastAsia="Times New Roman" w:cs="Times New Roman"/>
          <w:color w:val="auto"/>
          <w:spacing w:val="2"/>
          <w:kern w:val="0"/>
          <w:sz w:val="28"/>
          <w:szCs w:val="28"/>
          <w:lang w:val="uk-UA" w:eastAsia="zh-CN" w:bidi="ar-SA"/>
        </w:rPr>
        <w:t>0,0265</w:t>
      </w:r>
      <w:r>
        <w:rPr>
          <w:spacing w:val="2"/>
          <w:sz w:val="28"/>
          <w:szCs w:val="28"/>
          <w:lang w:val="uk-UA"/>
        </w:rPr>
        <w:t> га з</w:t>
      </w:r>
      <w:r>
        <w:rPr>
          <w:spacing w:val="-4"/>
          <w:sz w:val="28"/>
          <w:szCs w:val="28"/>
          <w:lang w:val="uk-UA"/>
        </w:rPr>
        <w:t xml:space="preserve"> </w:t>
      </w:r>
      <w:r>
        <w:rPr>
          <w:spacing w:val="2"/>
          <w:sz w:val="28"/>
          <w:szCs w:val="28"/>
          <w:lang w:val="uk-UA"/>
        </w:rPr>
        <w:t>кадастровим номером 0710100000:</w:t>
      </w:r>
      <w:r>
        <w:rPr>
          <w:rFonts w:eastAsia="Times New Roman" w:cs="Times New Roman"/>
          <w:color w:val="auto"/>
          <w:spacing w:val="2"/>
          <w:kern w:val="0"/>
          <w:sz w:val="28"/>
          <w:szCs w:val="28"/>
          <w:lang w:val="uk-UA" w:eastAsia="zh-CN" w:bidi="ar-SA"/>
        </w:rPr>
        <w:t>34</w:t>
      </w:r>
      <w:r>
        <w:rPr>
          <w:spacing w:val="2"/>
          <w:sz w:val="28"/>
          <w:szCs w:val="28"/>
          <w:lang w:val="uk-UA"/>
        </w:rPr>
        <w:t>:0</w:t>
      </w:r>
      <w:r>
        <w:rPr>
          <w:rFonts w:eastAsia="Times New Roman" w:cs="Times New Roman"/>
          <w:color w:val="auto"/>
          <w:spacing w:val="2"/>
          <w:kern w:val="0"/>
          <w:sz w:val="28"/>
          <w:szCs w:val="28"/>
          <w:lang w:val="uk-UA" w:eastAsia="zh-CN" w:bidi="ar-SA"/>
        </w:rPr>
        <w:t>58</w:t>
      </w:r>
      <w:r>
        <w:rPr>
          <w:spacing w:val="2"/>
          <w:sz w:val="28"/>
          <w:szCs w:val="28"/>
          <w:lang w:val="uk-UA"/>
        </w:rPr>
        <w:t>:00</w:t>
      </w:r>
      <w:r>
        <w:rPr>
          <w:rFonts w:eastAsia="Times New Roman" w:cs="Times New Roman"/>
          <w:color w:val="auto"/>
          <w:spacing w:val="2"/>
          <w:kern w:val="0"/>
          <w:sz w:val="28"/>
          <w:szCs w:val="28"/>
          <w:lang w:val="uk-UA" w:eastAsia="zh-CN" w:bidi="ar-SA"/>
        </w:rPr>
        <w:t>33</w:t>
      </w:r>
      <w:r>
        <w:rPr>
          <w:spacing w:val="2"/>
          <w:sz w:val="28"/>
          <w:szCs w:val="28"/>
          <w:lang w:val="uk-UA"/>
        </w:rPr>
        <w:t xml:space="preserve">, для будівництва та обслуговування </w:t>
      </w:r>
      <w:r>
        <w:rPr>
          <w:spacing w:val="4"/>
          <w:sz w:val="28"/>
          <w:szCs w:val="28"/>
          <w:lang w:val="uk-UA"/>
        </w:rPr>
        <w:t xml:space="preserve">жилого будинку, господарських будівель і споруд </w:t>
      </w:r>
      <w:r>
        <w:rPr>
          <w:rFonts w:eastAsia="Times New Roman" w:cs="Times New Roman"/>
          <w:b w:val="false"/>
          <w:bCs w:val="false"/>
          <w:i w:val="false"/>
          <w:iCs w:val="false"/>
          <w:color w:val="00000A"/>
          <w:spacing w:val="-4"/>
          <w:kern w:val="0"/>
          <w:sz w:val="28"/>
          <w:szCs w:val="28"/>
          <w:highlight w:val="white"/>
          <w:lang w:val="uk-UA" w:eastAsia="zh-CN" w:bidi="ar-SA"/>
        </w:rPr>
        <w:t>[02.01 -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ind w:firstLine="540"/>
        <w:jc w:val="both"/>
        <w:rPr>
          <w:sz w:val="28"/>
          <w:szCs w:val="28"/>
        </w:rPr>
      </w:pPr>
      <w:r>
        <w:rPr>
          <w:sz w:val="28"/>
          <w:szCs w:val="28"/>
          <w:lang w:val="uk-UA"/>
        </w:rPr>
        <w:t>2. Внести відомості до Державного земельного кадастру про новостворені земельні ділянки, згідно з порядком, визначеним чинним законодавством України.</w:t>
      </w:r>
    </w:p>
    <w:p>
      <w:pPr>
        <w:pStyle w:val="Normal"/>
        <w:ind w:firstLine="540"/>
        <w:jc w:val="both"/>
        <w:rPr>
          <w:sz w:val="28"/>
          <w:szCs w:val="28"/>
        </w:rPr>
      </w:pPr>
      <w:r>
        <w:rPr>
          <w:sz w:val="28"/>
          <w:szCs w:val="28"/>
          <w:lang w:val="uk-UA"/>
        </w:rPr>
        <w:t>3. Розроблену т</w:t>
      </w:r>
      <w:r>
        <w:rPr>
          <w:spacing w:val="-4"/>
          <w:sz w:val="28"/>
          <w:szCs w:val="28"/>
          <w:lang w:val="uk-UA"/>
        </w:rPr>
        <w:t xml:space="preserve">ехнічну документацію із землеустрою щодо поділу та об’єднання земельних ділянок комунальної власності </w:t>
      </w:r>
      <w:r>
        <w:rPr>
          <w:sz w:val="28"/>
          <w:szCs w:val="28"/>
          <w:lang w:val="uk-UA"/>
        </w:rPr>
        <w:t>подати на затвердження до міської ради.</w:t>
      </w:r>
    </w:p>
    <w:p>
      <w:pPr>
        <w:pStyle w:val="Normal"/>
        <w:widowControl w:val="false"/>
        <w:ind w:firstLine="540"/>
        <w:jc w:val="both"/>
        <w:rPr>
          <w:sz w:val="28"/>
          <w:szCs w:val="28"/>
        </w:rPr>
      </w:pPr>
      <w:r>
        <w:rPr>
          <w:color w:val="000000"/>
          <w:spacing w:val="-4"/>
          <w:sz w:val="28"/>
          <w:szCs w:val="28"/>
          <w:lang w:val="uk-UA"/>
        </w:rPr>
        <w:t>4. Скасувати рішення Луцької міської ради від 31.</w:t>
      </w:r>
      <w:r>
        <w:rPr>
          <w:rFonts w:eastAsia="Times New Roman" w:cs="Times New Roman"/>
          <w:color w:val="000000"/>
          <w:spacing w:val="-4"/>
          <w:kern w:val="0"/>
          <w:sz w:val="28"/>
          <w:szCs w:val="28"/>
          <w:lang w:val="uk-UA" w:eastAsia="zh-CN" w:bidi="ar-SA"/>
        </w:rPr>
        <w:t>01</w:t>
      </w:r>
      <w:r>
        <w:rPr>
          <w:color w:val="000000"/>
          <w:spacing w:val="-4"/>
          <w:sz w:val="28"/>
          <w:szCs w:val="28"/>
          <w:lang w:val="uk-UA"/>
        </w:rPr>
        <w:t>.2018 № </w:t>
      </w:r>
      <w:r>
        <w:rPr>
          <w:rFonts w:eastAsia="Times New Roman" w:cs="Times New Roman"/>
          <w:color w:val="000000"/>
          <w:spacing w:val="-4"/>
          <w:kern w:val="0"/>
          <w:sz w:val="28"/>
          <w:szCs w:val="28"/>
          <w:lang w:val="uk-UA" w:eastAsia="zh-CN" w:bidi="ar-SA"/>
        </w:rPr>
        <w:t>37/75</w:t>
      </w:r>
      <w:r>
        <w:rPr>
          <w:color w:val="000000"/>
          <w:spacing w:val="-4"/>
          <w:sz w:val="28"/>
          <w:szCs w:val="28"/>
          <w:lang w:val="uk-UA"/>
        </w:rPr>
        <w:t xml:space="preserve"> «</w:t>
      </w:r>
      <w:r>
        <w:rPr>
          <w:color w:val="000000"/>
          <w:spacing w:val="4"/>
          <w:sz w:val="28"/>
          <w:szCs w:val="28"/>
          <w:lang w:val="uk-UA"/>
        </w:rPr>
        <w:t xml:space="preserve">Про надання громадянам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Занюк Г.О., Лащук Р.О.</w:t>
      </w:r>
      <w:r>
        <w:rPr>
          <w:spacing w:val="4"/>
          <w:szCs w:val="28"/>
          <w:lang w:val="uk-UA"/>
        </w:rPr>
        <w:t xml:space="preserve"> дозволу на розроблення </w:t>
      </w:r>
      <w:r>
        <w:rPr>
          <w:szCs w:val="28"/>
          <w:lang w:val="uk-UA"/>
        </w:rPr>
        <w:t xml:space="preserve">                   </w:t>
      </w:r>
      <w:r>
        <w:rPr>
          <w:spacing w:val="-4"/>
          <w:szCs w:val="28"/>
          <w:lang w:val="uk-UA"/>
        </w:rPr>
        <w:t xml:space="preserve">технічних документацій </w:t>
      </w:r>
      <w:r>
        <w:rPr>
          <w:spacing w:val="-6"/>
          <w:szCs w:val="28"/>
          <w:lang w:val="uk-UA"/>
        </w:rPr>
        <w:t xml:space="preserve">із землеустрою щодо </w:t>
      </w:r>
      <w:r>
        <w:rPr>
          <w:szCs w:val="28"/>
          <w:lang w:val="uk-UA"/>
        </w:rPr>
        <w:t xml:space="preserve">встановлення (відновлення) меж земельних </w:t>
      </w:r>
      <w:r>
        <w:rPr>
          <w:spacing w:val="-2"/>
          <w:szCs w:val="28"/>
          <w:lang w:val="uk-UA"/>
        </w:rPr>
        <w:t>ділянок в натурі (на місце</w:t>
      </w:r>
      <w:r>
        <w:rPr>
          <w:szCs w:val="28"/>
          <w:lang w:val="uk-UA"/>
        </w:rPr>
        <w:t xml:space="preserve">вості) на </w:t>
      </w:r>
      <w:r>
        <w:rPr>
          <w:spacing w:val="2"/>
          <w:szCs w:val="28"/>
          <w:lang w:val="uk-UA"/>
        </w:rPr>
        <w:t>вул. </w:t>
      </w:r>
      <w:r>
        <w:rPr>
          <w:rFonts w:eastAsia="Times New Roman" w:cs="Times New Roman"/>
          <w:b w:val="false"/>
          <w:i w:val="false"/>
          <w:strike w:val="false"/>
          <w:dstrike w:val="false"/>
          <w:outline w:val="false"/>
          <w:shadow w:val="false"/>
          <w:color w:val="auto"/>
          <w:spacing w:val="2"/>
          <w:sz w:val="28"/>
          <w:szCs w:val="28"/>
          <w:u w:val="none"/>
          <w:em w:val="none"/>
          <w:lang w:val="uk-UA" w:eastAsia="zh-CN" w:bidi="ar-SA"/>
        </w:rPr>
        <w:t>Гетьмана Дорошенка, 35</w:t>
      </w:r>
      <w:r>
        <w:rPr>
          <w:color w:val="000000"/>
          <w:spacing w:val="-4"/>
          <w:sz w:val="28"/>
          <w:szCs w:val="28"/>
          <w:lang w:val="uk-UA"/>
        </w:rPr>
        <w:t>».</w:t>
      </w:r>
    </w:p>
    <w:p>
      <w:pPr>
        <w:pStyle w:val="Normal"/>
        <w:widowControl w:val="false"/>
        <w:ind w:firstLine="540"/>
        <w:jc w:val="both"/>
        <w:rPr>
          <w:sz w:val="28"/>
          <w:szCs w:val="28"/>
        </w:rPr>
      </w:pPr>
      <w:r>
        <w:rPr>
          <w:color w:val="000000"/>
          <w:spacing w:val="-4"/>
          <w:sz w:val="28"/>
          <w:szCs w:val="28"/>
          <w:lang w:val="uk-U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4"/>
          <w:lang w:val="uk-UA"/>
        </w:rPr>
      </w:pPr>
      <w:r>
        <w:rPr>
          <w:sz w:val="24"/>
          <w:lang w:val="uk-UA"/>
        </w:rPr>
      </w:r>
    </w:p>
    <w:p>
      <w:pPr>
        <w:pStyle w:val="Normal"/>
        <w:widowControl w:val="false"/>
        <w:rPr>
          <w:sz w:val="24"/>
          <w:lang w:val="uk-UA"/>
        </w:rPr>
      </w:pPr>
      <w:r>
        <w:rPr>
          <w:sz w:val="24"/>
          <w:lang w:val="uk-UA"/>
        </w:rPr>
      </w:r>
    </w:p>
    <w:p>
      <w:pPr>
        <w:pStyle w:val="Normal"/>
        <w:widowControl w:val="false"/>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65" w:right="567" w:header="0" w:top="613" w:footer="0" w:bottom="1975"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a64"/>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06a64"/>
    <w:pPr>
      <w:keepNext w:val="true"/>
      <w:jc w:val="center"/>
      <w:outlineLvl w:val="0"/>
    </w:pPr>
    <w:rPr>
      <w:b/>
      <w:bCs/>
      <w:sz w:val="32"/>
      <w:lang w:val="uk-UA"/>
    </w:rPr>
  </w:style>
  <w:style w:type="paragraph" w:styleId="2">
    <w:name w:val="Heading 2"/>
    <w:basedOn w:val="Normal"/>
    <w:next w:val="Normal"/>
    <w:link w:val="Heading2Char"/>
    <w:uiPriority w:val="99"/>
    <w:qFormat/>
    <w:rsid w:val="00106a64"/>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fc2e0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fc2e03"/>
    <w:rPr>
      <w:rFonts w:ascii="Cambria" w:hAnsi="Cambria" w:cs="Times New Roman"/>
      <w:b/>
      <w:bCs/>
      <w:i/>
      <w:iCs/>
      <w:sz w:val="28"/>
      <w:szCs w:val="28"/>
      <w:lang w:val="ru-RU" w:eastAsia="zh-CN"/>
    </w:rPr>
  </w:style>
  <w:style w:type="character" w:styleId="WW8Num1z0" w:customStyle="1">
    <w:name w:val="WW8Num1z0"/>
    <w:uiPriority w:val="99"/>
    <w:qFormat/>
    <w:rsid w:val="00106a64"/>
    <w:rPr/>
  </w:style>
  <w:style w:type="character" w:styleId="WW8Num1z1" w:customStyle="1">
    <w:name w:val="WW8Num1z1"/>
    <w:uiPriority w:val="99"/>
    <w:qFormat/>
    <w:rsid w:val="00106a64"/>
    <w:rPr/>
  </w:style>
  <w:style w:type="character" w:styleId="WW8Num1z2" w:customStyle="1">
    <w:name w:val="WW8Num1z2"/>
    <w:uiPriority w:val="99"/>
    <w:qFormat/>
    <w:rsid w:val="00106a64"/>
    <w:rPr/>
  </w:style>
  <w:style w:type="character" w:styleId="WW8Num1z3" w:customStyle="1">
    <w:name w:val="WW8Num1z3"/>
    <w:uiPriority w:val="99"/>
    <w:qFormat/>
    <w:rsid w:val="00106a64"/>
    <w:rPr/>
  </w:style>
  <w:style w:type="character" w:styleId="WW8Num1z4" w:customStyle="1">
    <w:name w:val="WW8Num1z4"/>
    <w:uiPriority w:val="99"/>
    <w:qFormat/>
    <w:rsid w:val="00106a64"/>
    <w:rPr/>
  </w:style>
  <w:style w:type="character" w:styleId="WW8Num1z5" w:customStyle="1">
    <w:name w:val="WW8Num1z5"/>
    <w:uiPriority w:val="99"/>
    <w:qFormat/>
    <w:rsid w:val="00106a64"/>
    <w:rPr/>
  </w:style>
  <w:style w:type="character" w:styleId="WW8Num1z6" w:customStyle="1">
    <w:name w:val="WW8Num1z6"/>
    <w:uiPriority w:val="99"/>
    <w:qFormat/>
    <w:rsid w:val="00106a64"/>
    <w:rPr/>
  </w:style>
  <w:style w:type="character" w:styleId="WW8Num1z7" w:customStyle="1">
    <w:name w:val="WW8Num1z7"/>
    <w:uiPriority w:val="99"/>
    <w:qFormat/>
    <w:rsid w:val="00106a64"/>
    <w:rPr/>
  </w:style>
  <w:style w:type="character" w:styleId="WW8Num1z8" w:customStyle="1">
    <w:name w:val="WW8Num1z8"/>
    <w:uiPriority w:val="99"/>
    <w:qFormat/>
    <w:rsid w:val="00106a64"/>
    <w:rPr/>
  </w:style>
  <w:style w:type="character" w:styleId="WW8Num2z0" w:customStyle="1">
    <w:name w:val="WW8Num2z0"/>
    <w:uiPriority w:val="99"/>
    <w:qFormat/>
    <w:rsid w:val="00106a64"/>
    <w:rPr/>
  </w:style>
  <w:style w:type="character" w:styleId="WW8Num2z1" w:customStyle="1">
    <w:name w:val="WW8Num2z1"/>
    <w:uiPriority w:val="99"/>
    <w:qFormat/>
    <w:rsid w:val="00106a64"/>
    <w:rPr/>
  </w:style>
  <w:style w:type="character" w:styleId="WW8Num2z2" w:customStyle="1">
    <w:name w:val="WW8Num2z2"/>
    <w:uiPriority w:val="99"/>
    <w:qFormat/>
    <w:rsid w:val="00106a64"/>
    <w:rPr/>
  </w:style>
  <w:style w:type="character" w:styleId="WW8Num2z3" w:customStyle="1">
    <w:name w:val="WW8Num2z3"/>
    <w:uiPriority w:val="99"/>
    <w:qFormat/>
    <w:rsid w:val="00106a64"/>
    <w:rPr/>
  </w:style>
  <w:style w:type="character" w:styleId="WW8Num2z4" w:customStyle="1">
    <w:name w:val="WW8Num2z4"/>
    <w:uiPriority w:val="99"/>
    <w:qFormat/>
    <w:rsid w:val="00106a64"/>
    <w:rPr/>
  </w:style>
  <w:style w:type="character" w:styleId="WW8Num2z5" w:customStyle="1">
    <w:name w:val="WW8Num2z5"/>
    <w:uiPriority w:val="99"/>
    <w:qFormat/>
    <w:rsid w:val="00106a64"/>
    <w:rPr/>
  </w:style>
  <w:style w:type="character" w:styleId="WW8Num2z6" w:customStyle="1">
    <w:name w:val="WW8Num2z6"/>
    <w:uiPriority w:val="99"/>
    <w:qFormat/>
    <w:rsid w:val="00106a64"/>
    <w:rPr/>
  </w:style>
  <w:style w:type="character" w:styleId="WW8Num2z7" w:customStyle="1">
    <w:name w:val="WW8Num2z7"/>
    <w:uiPriority w:val="99"/>
    <w:qFormat/>
    <w:rsid w:val="00106a64"/>
    <w:rPr/>
  </w:style>
  <w:style w:type="character" w:styleId="WW8Num2z8" w:customStyle="1">
    <w:name w:val="WW8Num2z8"/>
    <w:uiPriority w:val="99"/>
    <w:qFormat/>
    <w:rsid w:val="00106a64"/>
    <w:rPr/>
  </w:style>
  <w:style w:type="character" w:styleId="3" w:customStyle="1">
    <w:name w:val="Основной шрифт абзаца3"/>
    <w:uiPriority w:val="99"/>
    <w:qFormat/>
    <w:rsid w:val="00106a64"/>
    <w:rPr/>
  </w:style>
  <w:style w:type="character" w:styleId="21" w:customStyle="1">
    <w:name w:val="Основной шрифт абзаца2"/>
    <w:uiPriority w:val="99"/>
    <w:qFormat/>
    <w:rsid w:val="00106a64"/>
    <w:rPr/>
  </w:style>
  <w:style w:type="character" w:styleId="WW8Num1zfalse" w:customStyle="1">
    <w:name w:val="WW8Num1zfalse"/>
    <w:uiPriority w:val="99"/>
    <w:qFormat/>
    <w:rsid w:val="00106a64"/>
    <w:rPr/>
  </w:style>
  <w:style w:type="character" w:styleId="WW8Num1ztrue" w:customStyle="1">
    <w:name w:val="WW8Num1ztrue"/>
    <w:uiPriority w:val="99"/>
    <w:qFormat/>
    <w:rsid w:val="00106a64"/>
    <w:rPr/>
  </w:style>
  <w:style w:type="character" w:styleId="WWWW8Num1ztrue" w:customStyle="1">
    <w:name w:val="WW-WW8Num1ztrue"/>
    <w:uiPriority w:val="99"/>
    <w:qFormat/>
    <w:rsid w:val="00106a64"/>
    <w:rPr/>
  </w:style>
  <w:style w:type="character" w:styleId="WWWW8Num1ztrue1" w:customStyle="1">
    <w:name w:val="WW-WW8Num1ztrue1"/>
    <w:uiPriority w:val="99"/>
    <w:qFormat/>
    <w:rsid w:val="00106a64"/>
    <w:rPr/>
  </w:style>
  <w:style w:type="character" w:styleId="WWWW8Num1ztrue2" w:customStyle="1">
    <w:name w:val="WW-WW8Num1ztrue2"/>
    <w:uiPriority w:val="99"/>
    <w:qFormat/>
    <w:rsid w:val="00106a64"/>
    <w:rPr/>
  </w:style>
  <w:style w:type="character" w:styleId="WWWW8Num1ztrue3" w:customStyle="1">
    <w:name w:val="WW-WW8Num1ztrue3"/>
    <w:uiPriority w:val="99"/>
    <w:qFormat/>
    <w:rsid w:val="00106a64"/>
    <w:rPr/>
  </w:style>
  <w:style w:type="character" w:styleId="WWWW8Num1ztrue4" w:customStyle="1">
    <w:name w:val="WW-WW8Num1ztrue4"/>
    <w:uiPriority w:val="99"/>
    <w:qFormat/>
    <w:rsid w:val="00106a64"/>
    <w:rPr/>
  </w:style>
  <w:style w:type="character" w:styleId="WWWW8Num1ztrue5" w:customStyle="1">
    <w:name w:val="WW-WW8Num1ztrue5"/>
    <w:uiPriority w:val="99"/>
    <w:qFormat/>
    <w:rsid w:val="00106a64"/>
    <w:rPr/>
  </w:style>
  <w:style w:type="character" w:styleId="WWWW8Num1ztrue6" w:customStyle="1">
    <w:name w:val="WW-WW8Num1ztrue6"/>
    <w:uiPriority w:val="99"/>
    <w:qFormat/>
    <w:rsid w:val="00106a64"/>
    <w:rPr/>
  </w:style>
  <w:style w:type="character" w:styleId="WWWW8Num1ztrue7" w:customStyle="1">
    <w:name w:val="WW-WW8Num1ztrue7"/>
    <w:uiPriority w:val="99"/>
    <w:qFormat/>
    <w:rsid w:val="00106a64"/>
    <w:rPr/>
  </w:style>
  <w:style w:type="character" w:styleId="WWWW8Num1ztrue11" w:customStyle="1">
    <w:name w:val="WW-WW8Num1ztrue11"/>
    <w:uiPriority w:val="99"/>
    <w:qFormat/>
    <w:rsid w:val="00106a64"/>
    <w:rPr/>
  </w:style>
  <w:style w:type="character" w:styleId="WWWW8Num1ztrue21" w:customStyle="1">
    <w:name w:val="WW-WW8Num1ztrue21"/>
    <w:uiPriority w:val="99"/>
    <w:qFormat/>
    <w:rsid w:val="00106a64"/>
    <w:rPr/>
  </w:style>
  <w:style w:type="character" w:styleId="WWWW8Num1ztrue31" w:customStyle="1">
    <w:name w:val="WW-WW8Num1ztrue31"/>
    <w:uiPriority w:val="99"/>
    <w:qFormat/>
    <w:rsid w:val="00106a64"/>
    <w:rPr/>
  </w:style>
  <w:style w:type="character" w:styleId="WWWW8Num1ztrue41" w:customStyle="1">
    <w:name w:val="WW-WW8Num1ztrue41"/>
    <w:uiPriority w:val="99"/>
    <w:qFormat/>
    <w:rsid w:val="00106a64"/>
    <w:rPr/>
  </w:style>
  <w:style w:type="character" w:styleId="WWWW8Num1ztrue51" w:customStyle="1">
    <w:name w:val="WW-WW8Num1ztrue51"/>
    <w:uiPriority w:val="99"/>
    <w:qFormat/>
    <w:rsid w:val="00106a64"/>
    <w:rPr/>
  </w:style>
  <w:style w:type="character" w:styleId="WWWW8Num1ztrue61" w:customStyle="1">
    <w:name w:val="WW-WW8Num1ztrue61"/>
    <w:uiPriority w:val="99"/>
    <w:qFormat/>
    <w:rsid w:val="00106a64"/>
    <w:rPr/>
  </w:style>
  <w:style w:type="character" w:styleId="WW8Num3z0" w:customStyle="1">
    <w:name w:val="WW8Num3z0"/>
    <w:uiPriority w:val="99"/>
    <w:qFormat/>
    <w:rsid w:val="00106a64"/>
    <w:rPr/>
  </w:style>
  <w:style w:type="character" w:styleId="WW8Num3z1" w:customStyle="1">
    <w:name w:val="WW8Num3z1"/>
    <w:uiPriority w:val="99"/>
    <w:qFormat/>
    <w:rsid w:val="00106a64"/>
    <w:rPr/>
  </w:style>
  <w:style w:type="character" w:styleId="WW8Num3z2" w:customStyle="1">
    <w:name w:val="WW8Num3z2"/>
    <w:uiPriority w:val="99"/>
    <w:qFormat/>
    <w:rsid w:val="00106a64"/>
    <w:rPr/>
  </w:style>
  <w:style w:type="character" w:styleId="WW8Num3z3" w:customStyle="1">
    <w:name w:val="WW8Num3z3"/>
    <w:uiPriority w:val="99"/>
    <w:qFormat/>
    <w:rsid w:val="00106a64"/>
    <w:rPr/>
  </w:style>
  <w:style w:type="character" w:styleId="WW8Num3z4" w:customStyle="1">
    <w:name w:val="WW8Num3z4"/>
    <w:uiPriority w:val="99"/>
    <w:qFormat/>
    <w:rsid w:val="00106a64"/>
    <w:rPr/>
  </w:style>
  <w:style w:type="character" w:styleId="WW8Num3z5" w:customStyle="1">
    <w:name w:val="WW8Num3z5"/>
    <w:uiPriority w:val="99"/>
    <w:qFormat/>
    <w:rsid w:val="00106a64"/>
    <w:rPr/>
  </w:style>
  <w:style w:type="character" w:styleId="WW8Num3z6" w:customStyle="1">
    <w:name w:val="WW8Num3z6"/>
    <w:uiPriority w:val="99"/>
    <w:qFormat/>
    <w:rsid w:val="00106a64"/>
    <w:rPr/>
  </w:style>
  <w:style w:type="character" w:styleId="WW8Num3z7" w:customStyle="1">
    <w:name w:val="WW8Num3z7"/>
    <w:uiPriority w:val="99"/>
    <w:qFormat/>
    <w:rsid w:val="00106a64"/>
    <w:rPr/>
  </w:style>
  <w:style w:type="character" w:styleId="WW8Num3z8" w:customStyle="1">
    <w:name w:val="WW8Num3z8"/>
    <w:uiPriority w:val="99"/>
    <w:qFormat/>
    <w:rsid w:val="00106a64"/>
    <w:rPr/>
  </w:style>
  <w:style w:type="character" w:styleId="11" w:customStyle="1">
    <w:name w:val="Основной шрифт абзаца1"/>
    <w:uiPriority w:val="99"/>
    <w:qFormat/>
    <w:rsid w:val="00106a64"/>
    <w:rPr/>
  </w:style>
  <w:style w:type="character" w:styleId="BodyTextChar" w:customStyle="1">
    <w:name w:val="Body Text Char"/>
    <w:uiPriority w:val="99"/>
    <w:semiHidden/>
    <w:qFormat/>
    <w:locked/>
    <w:rsid w:val="00fc2e03"/>
    <w:rPr>
      <w:sz w:val="24"/>
      <w:lang w:val="ru-RU" w:eastAsia="zh-CN"/>
    </w:rPr>
  </w:style>
  <w:style w:type="character" w:styleId="BodyTextIndentChar" w:customStyle="1">
    <w:name w:val="Body Text Indent Char"/>
    <w:uiPriority w:val="99"/>
    <w:semiHidden/>
    <w:qFormat/>
    <w:locked/>
    <w:rsid w:val="00fc2e03"/>
    <w:rPr>
      <w:sz w:val="24"/>
      <w:lang w:val="ru-RU" w:eastAsia="zh-CN"/>
    </w:rPr>
  </w:style>
  <w:style w:type="character" w:styleId="BodyTextChar1" w:customStyle="1">
    <w:name w:val="Body Text Char1"/>
    <w:basedOn w:val="DefaultParagraphFont"/>
    <w:uiPriority w:val="99"/>
    <w:semiHidden/>
    <w:qFormat/>
    <w:locked/>
    <w:rsid w:val="00682ce0"/>
    <w:rPr>
      <w:rFonts w:cs="Times New Roman"/>
      <w:sz w:val="24"/>
      <w:szCs w:val="24"/>
      <w:lang w:val="ru-RU" w:eastAsia="zh-CN"/>
    </w:rPr>
  </w:style>
  <w:style w:type="character" w:styleId="BodyTextIndentChar1" w:customStyle="1">
    <w:name w:val="Body Text Indent Char1"/>
    <w:basedOn w:val="DefaultParagraphFont"/>
    <w:uiPriority w:val="99"/>
    <w:semiHidden/>
    <w:qFormat/>
    <w:locked/>
    <w:rsid w:val="00682ce0"/>
    <w:rPr>
      <w:rFonts w:cs="Times New Roman"/>
      <w:sz w:val="24"/>
      <w:szCs w:val="24"/>
      <w:lang w:val="ru-RU" w:eastAsia="zh-CN"/>
    </w:rPr>
  </w:style>
  <w:style w:type="character" w:styleId="Style12">
    <w:name w:val="Виділення"/>
    <w:qFormat/>
    <w:rPr>
      <w:i/>
      <w:iCs/>
    </w:rPr>
  </w:style>
  <w:style w:type="paragraph" w:styleId="Style13" w:customStyle="1">
    <w:name w:val="Заголовок"/>
    <w:basedOn w:val="Normal"/>
    <w:next w:val="Style14"/>
    <w:uiPriority w:val="99"/>
    <w:qFormat/>
    <w:rsid w:val="00106a64"/>
    <w:pPr>
      <w:keepNext w:val="true"/>
      <w:spacing w:before="240" w:after="120"/>
    </w:pPr>
    <w:rPr>
      <w:rFonts w:eastAsia="Arial Unicode MS" w:cs="Mangal"/>
      <w:szCs w:val="28"/>
    </w:rPr>
  </w:style>
  <w:style w:type="paragraph" w:styleId="Style14">
    <w:name w:val="Body Text"/>
    <w:basedOn w:val="Normal"/>
    <w:link w:val="BodyTextChar1"/>
    <w:uiPriority w:val="99"/>
    <w:rsid w:val="00106a64"/>
    <w:pPr>
      <w:spacing w:lineRule="auto" w:line="288" w:before="0" w:after="140"/>
    </w:pPr>
    <w:rPr>
      <w:sz w:val="24"/>
    </w:rPr>
  </w:style>
  <w:style w:type="paragraph" w:styleId="Style15">
    <w:name w:val="List"/>
    <w:basedOn w:val="Style14"/>
    <w:uiPriority w:val="99"/>
    <w:rsid w:val="00106a6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06a64"/>
    <w:pPr>
      <w:suppressLineNumbers/>
    </w:pPr>
    <w:rPr>
      <w:rFonts w:cs="FreeSans"/>
    </w:rPr>
  </w:style>
  <w:style w:type="paragraph" w:styleId="Caption">
    <w:name w:val="caption"/>
    <w:basedOn w:val="Normal"/>
    <w:uiPriority w:val="99"/>
    <w:qFormat/>
    <w:rsid w:val="00106a64"/>
    <w:pPr>
      <w:suppressLineNumbers/>
      <w:spacing w:before="120" w:after="120"/>
    </w:pPr>
    <w:rPr>
      <w:rFonts w:cs="Arial"/>
      <w:i/>
      <w:iCs/>
      <w:sz w:val="24"/>
    </w:rPr>
  </w:style>
  <w:style w:type="paragraph" w:styleId="22" w:customStyle="1">
    <w:name w:val="Название объекта2"/>
    <w:basedOn w:val="Normal"/>
    <w:uiPriority w:val="99"/>
    <w:qFormat/>
    <w:rsid w:val="00106a64"/>
    <w:pPr>
      <w:suppressLineNumbers/>
      <w:spacing w:before="120" w:after="120"/>
    </w:pPr>
    <w:rPr>
      <w:rFonts w:cs="FreeSans"/>
      <w:i/>
      <w:iCs/>
    </w:rPr>
  </w:style>
  <w:style w:type="paragraph" w:styleId="12" w:customStyle="1">
    <w:name w:val="Название объекта1"/>
    <w:basedOn w:val="Normal"/>
    <w:uiPriority w:val="99"/>
    <w:qFormat/>
    <w:rsid w:val="00106a64"/>
    <w:pPr>
      <w:suppressLineNumbers/>
      <w:spacing w:before="120" w:after="120"/>
    </w:pPr>
    <w:rPr>
      <w:rFonts w:cs="Mangal"/>
      <w:i/>
      <w:iCs/>
    </w:rPr>
  </w:style>
  <w:style w:type="paragraph" w:styleId="13" w:customStyle="1">
    <w:name w:val="Указатель1"/>
    <w:basedOn w:val="Normal"/>
    <w:uiPriority w:val="99"/>
    <w:qFormat/>
    <w:rsid w:val="00106a64"/>
    <w:pPr>
      <w:suppressLineNumbers/>
    </w:pPr>
    <w:rPr>
      <w:rFonts w:cs="Mangal"/>
    </w:rPr>
  </w:style>
  <w:style w:type="paragraph" w:styleId="Style18">
    <w:name w:val="Body Text Indent"/>
    <w:basedOn w:val="Normal"/>
    <w:link w:val="BodyTextIndentChar1"/>
    <w:uiPriority w:val="99"/>
    <w:rsid w:val="00106a64"/>
    <w:pPr>
      <w:ind w:firstLine="545"/>
      <w:jc w:val="both"/>
    </w:pPr>
    <w:rPr>
      <w:sz w:val="24"/>
    </w:rPr>
  </w:style>
  <w:style w:type="paragraph" w:styleId="14" w:customStyle="1">
    <w:name w:val="Текст1"/>
    <w:basedOn w:val="Normal"/>
    <w:uiPriority w:val="99"/>
    <w:qFormat/>
    <w:rsid w:val="00106a64"/>
    <w:pPr/>
    <w:rPr>
      <w:rFonts w:ascii="Courier New" w:hAnsi="Courier New" w:cs="Courier New"/>
      <w:sz w:val="20"/>
      <w:szCs w:val="20"/>
    </w:rPr>
  </w:style>
  <w:style w:type="paragraph" w:styleId="Style19" w:customStyle="1">
    <w:name w:val="Знак Знак Знак Знак Знак Знак"/>
    <w:basedOn w:val="Normal"/>
    <w:uiPriority w:val="99"/>
    <w:qFormat/>
    <w:rsid w:val="00106a64"/>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488</TotalTime>
  <Application>LibreOffice/7.1.5.2$Windows_X86_64 LibreOffice_project/85f04e9f809797b8199d13c421bd8a2b025d52b5</Application>
  <AppVersion>15.0000</AppVersion>
  <Pages>3</Pages>
  <Words>982</Words>
  <Characters>6398</Characters>
  <CharactersWithSpaces>7559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2023-04-05T13:07:35Z</cp:lastPrinted>
  <dcterms:modified xsi:type="dcterms:W3CDTF">2023-05-09T11:49:23Z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