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B64BB8" w:rsidRPr="00B64BB8" w:rsidRDefault="005F7AD0" w:rsidP="00B64BB8">
      <w:pPr>
        <w:keepNext/>
        <w:numPr>
          <w:ilvl w:val="0"/>
          <w:numId w:val="1"/>
        </w:numPr>
        <w:spacing w:before="240" w:after="60"/>
        <w:ind w:left="0" w:firstLine="0"/>
        <w:outlineLvl w:val="0"/>
        <w:rPr>
          <w:rFonts w:eastAsia="NSimSun"/>
          <w:b/>
          <w:bCs/>
          <w:color w:val="auto"/>
          <w:kern w:val="2"/>
          <w:szCs w:val="28"/>
          <w:lang w:val="uk-UA" w:bidi="hi-IN"/>
        </w:rPr>
      </w:pPr>
      <w:r>
        <w:rPr>
          <w:noProof/>
        </w:rPr>
        <w:pict>
          <v:rect id="_x0000_tole_rId2" o:spid="_x0000_s1028" style="position:absolute;left:0;text-align:left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" filled="f" stroked="f">
            <o:lock v:ext="edit" aspectratio="t" selection="t"/>
          </v:rect>
        </w:pict>
      </w:r>
      <w:r>
        <w:rPr>
          <w:rFonts w:ascii="Arial" w:eastAsia="NSimSun" w:hAnsi="Arial" w:cs="Arial"/>
          <w:b/>
          <w:bCs/>
          <w:color w:val="auto"/>
          <w:kern w:val="2"/>
          <w:sz w:val="32"/>
          <w:szCs w:val="32"/>
          <w:lang w:val="uk-UA" w:bidi="hi-IN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7" type="#_x0000_t75" style="position:absolute;left:0;text-align:left;margin-left:203.6pt;margin-top:-9pt;width:57.4pt;height:59.2pt;z-index:251660288;visibility:visible;mso-wrap-distance-right:0;mso-position-horizontal-relative:text;mso-position-vertical-relative:text">
            <v:imagedata r:id="rId7" o:title=""/>
            <w10:wrap type="square" side="left"/>
          </v:shape>
          <o:OLEObject Type="Embed" ProgID="PBrush" ShapeID="ole_rId2" DrawAspect="Content" ObjectID="_1747721104" r:id="rId8"/>
        </w:object>
      </w:r>
    </w:p>
    <w:p w:rsidR="00B64BB8" w:rsidRPr="00B64BB8" w:rsidRDefault="00B64BB8" w:rsidP="00B64BB8">
      <w:pPr>
        <w:keepNext/>
        <w:numPr>
          <w:ilvl w:val="0"/>
          <w:numId w:val="1"/>
        </w:numPr>
        <w:spacing w:before="240" w:after="60"/>
        <w:ind w:left="0" w:firstLine="0"/>
        <w:outlineLvl w:val="0"/>
        <w:rPr>
          <w:rFonts w:eastAsia="NSimSun"/>
          <w:b/>
          <w:bCs/>
          <w:color w:val="auto"/>
          <w:kern w:val="2"/>
          <w:szCs w:val="28"/>
          <w:lang w:val="uk-UA" w:bidi="hi-IN"/>
        </w:rPr>
      </w:pPr>
    </w:p>
    <w:p w:rsidR="00B64BB8" w:rsidRPr="00B64BB8" w:rsidRDefault="00B64BB8" w:rsidP="00B64BB8">
      <w:pPr>
        <w:keepNext/>
        <w:numPr>
          <w:ilvl w:val="0"/>
          <w:numId w:val="1"/>
        </w:numPr>
        <w:ind w:left="0" w:firstLine="0"/>
        <w:jc w:val="center"/>
        <w:outlineLvl w:val="0"/>
        <w:rPr>
          <w:rFonts w:eastAsia="NSimSun"/>
          <w:b/>
          <w:bCs/>
          <w:color w:val="auto"/>
          <w:kern w:val="2"/>
          <w:szCs w:val="28"/>
          <w:lang w:val="uk-UA" w:bidi="hi-IN"/>
        </w:rPr>
      </w:pPr>
      <w:r w:rsidRPr="00B64BB8">
        <w:rPr>
          <w:rFonts w:eastAsia="NSimSun"/>
          <w:b/>
          <w:bCs/>
          <w:color w:val="auto"/>
          <w:kern w:val="2"/>
          <w:szCs w:val="28"/>
          <w:lang w:val="uk-UA" w:bidi="hi-IN"/>
        </w:rPr>
        <w:t>ЛУЦЬКИЙ  МІСЬКИЙ  ГОЛОВА</w:t>
      </w:r>
    </w:p>
    <w:p w:rsidR="00B64BB8" w:rsidRPr="00B64BB8" w:rsidRDefault="00B64BB8" w:rsidP="00B64BB8">
      <w:pPr>
        <w:jc w:val="center"/>
        <w:rPr>
          <w:rFonts w:eastAsia="NSimSun"/>
          <w:b/>
          <w:bCs/>
          <w:color w:val="auto"/>
          <w:kern w:val="2"/>
          <w:sz w:val="20"/>
          <w:szCs w:val="20"/>
          <w:lang w:val="uk-UA" w:bidi="hi-IN"/>
        </w:rPr>
      </w:pPr>
    </w:p>
    <w:p w:rsidR="00B64BB8" w:rsidRPr="00B64BB8" w:rsidRDefault="00B64BB8" w:rsidP="00B64BB8">
      <w:pPr>
        <w:jc w:val="center"/>
        <w:rPr>
          <w:rFonts w:eastAsia="NSimSun"/>
          <w:b/>
          <w:bCs/>
          <w:color w:val="auto"/>
          <w:kern w:val="2"/>
          <w:sz w:val="32"/>
          <w:szCs w:val="32"/>
          <w:lang w:val="uk-UA" w:bidi="hi-IN"/>
        </w:rPr>
      </w:pPr>
      <w:r w:rsidRPr="00B64BB8">
        <w:rPr>
          <w:rFonts w:eastAsia="NSimSun"/>
          <w:b/>
          <w:bCs/>
          <w:color w:val="auto"/>
          <w:kern w:val="2"/>
          <w:sz w:val="32"/>
          <w:szCs w:val="32"/>
          <w:lang w:val="uk-UA" w:bidi="hi-IN"/>
        </w:rPr>
        <w:t>РОЗПОРЯДЖЕННЯ</w:t>
      </w:r>
    </w:p>
    <w:p w:rsidR="00B64BB8" w:rsidRPr="00B64BB8" w:rsidRDefault="00B64BB8" w:rsidP="00B64BB8">
      <w:pPr>
        <w:jc w:val="center"/>
        <w:rPr>
          <w:rFonts w:eastAsia="NSimSun"/>
          <w:b/>
          <w:bCs/>
          <w:color w:val="auto"/>
          <w:kern w:val="2"/>
          <w:sz w:val="40"/>
          <w:szCs w:val="40"/>
          <w:lang w:val="uk-UA" w:bidi="hi-IN"/>
        </w:rPr>
      </w:pPr>
    </w:p>
    <w:p w:rsidR="00B64BB8" w:rsidRPr="00B64BB8" w:rsidRDefault="00B64BB8" w:rsidP="00B64BB8">
      <w:pPr>
        <w:tabs>
          <w:tab w:val="left" w:pos="4510"/>
          <w:tab w:val="left" w:pos="4715"/>
        </w:tabs>
        <w:jc w:val="both"/>
        <w:rPr>
          <w:rFonts w:eastAsia="NSimSun"/>
          <w:color w:val="auto"/>
          <w:kern w:val="2"/>
          <w:sz w:val="24"/>
          <w:lang w:val="uk-UA" w:bidi="hi-IN"/>
        </w:rPr>
      </w:pPr>
      <w:r w:rsidRPr="00B64BB8">
        <w:rPr>
          <w:rFonts w:eastAsia="NSimSun"/>
          <w:color w:val="auto"/>
          <w:kern w:val="2"/>
          <w:sz w:val="24"/>
          <w:lang w:val="uk-UA" w:bidi="hi-IN"/>
        </w:rPr>
        <w:t>________________                                        Луцьк                                     №________________</w:t>
      </w:r>
    </w:p>
    <w:p w:rsidR="00B64BB8" w:rsidRDefault="00B64BB8">
      <w:pPr>
        <w:jc w:val="both"/>
        <w:rPr>
          <w:lang w:val="uk-UA"/>
        </w:rPr>
      </w:pPr>
      <w:bookmarkStart w:id="0" w:name="__DdeLink__57_3751635812"/>
    </w:p>
    <w:p w:rsidR="00E70A1C" w:rsidRDefault="007B1F4A" w:rsidP="006A5A8F">
      <w:pPr>
        <w:jc w:val="both"/>
        <w:rPr>
          <w:lang w:val="uk-UA"/>
        </w:rPr>
      </w:pPr>
      <w:r>
        <w:rPr>
          <w:lang w:val="uk-UA"/>
        </w:rPr>
        <w:t xml:space="preserve">Про </w:t>
      </w:r>
      <w:bookmarkEnd w:id="0"/>
      <w:r w:rsidR="005C7FEA">
        <w:rPr>
          <w:lang w:val="uk-UA"/>
        </w:rPr>
        <w:t>відзначення</w:t>
      </w:r>
      <w:r w:rsidR="00514CF8">
        <w:rPr>
          <w:lang w:val="uk-UA"/>
        </w:rPr>
        <w:t xml:space="preserve"> </w:t>
      </w:r>
      <w:r w:rsidR="0012502E">
        <w:rPr>
          <w:lang w:val="uk-UA"/>
        </w:rPr>
        <w:t>з</w:t>
      </w:r>
      <w:r w:rsidR="006A5A8F">
        <w:rPr>
          <w:lang w:val="uk-UA"/>
        </w:rPr>
        <w:t>аслужених</w:t>
      </w:r>
    </w:p>
    <w:p w:rsidR="00E70A1C" w:rsidRDefault="00E70A1C" w:rsidP="002B67EA">
      <w:pPr>
        <w:jc w:val="both"/>
        <w:rPr>
          <w:lang w:val="uk-UA"/>
        </w:rPr>
      </w:pPr>
      <w:r>
        <w:rPr>
          <w:lang w:val="uk-UA"/>
        </w:rPr>
        <w:t>д</w:t>
      </w:r>
      <w:r w:rsidR="006A5A8F">
        <w:rPr>
          <w:lang w:val="uk-UA"/>
        </w:rPr>
        <w:t>онорів</w:t>
      </w:r>
      <w:r>
        <w:rPr>
          <w:lang w:val="uk-UA"/>
        </w:rPr>
        <w:t xml:space="preserve"> </w:t>
      </w:r>
      <w:r w:rsidR="006A5A8F">
        <w:rPr>
          <w:lang w:val="uk-UA"/>
        </w:rPr>
        <w:t>України</w:t>
      </w:r>
      <w:r>
        <w:rPr>
          <w:lang w:val="uk-UA"/>
        </w:rPr>
        <w:t xml:space="preserve"> </w:t>
      </w:r>
    </w:p>
    <w:p w:rsidR="00795BC0" w:rsidRDefault="00795BC0">
      <w:pPr>
        <w:jc w:val="both"/>
        <w:rPr>
          <w:szCs w:val="28"/>
          <w:lang w:val="uk-UA"/>
        </w:rPr>
      </w:pPr>
    </w:p>
    <w:p w:rsidR="00596C60" w:rsidRPr="001D0CB0" w:rsidRDefault="00596C60" w:rsidP="00596C60">
      <w:pPr>
        <w:pStyle w:val="a6"/>
        <w:spacing w:line="240" w:lineRule="auto"/>
        <w:ind w:firstLine="680"/>
        <w:jc w:val="both"/>
        <w:rPr>
          <w:szCs w:val="28"/>
          <w:lang w:val="uk-UA"/>
        </w:rPr>
      </w:pPr>
      <w:r w:rsidRPr="001D0CB0">
        <w:rPr>
          <w:szCs w:val="28"/>
          <w:lang w:val="uk-UA"/>
        </w:rPr>
        <w:t>Відповідно до рішення Луцької місько</w:t>
      </w:r>
      <w:r w:rsidR="00E22C6B" w:rsidRPr="001D0CB0">
        <w:rPr>
          <w:szCs w:val="28"/>
          <w:lang w:val="uk-UA"/>
        </w:rPr>
        <w:t xml:space="preserve">ї ради від 22.12.2021 № 24/119 </w:t>
      </w:r>
      <w:r w:rsidR="00E22C6B">
        <w:rPr>
          <w:szCs w:val="28"/>
          <w:lang w:val="uk-UA"/>
        </w:rPr>
        <w:t>«</w:t>
      </w:r>
      <w:r w:rsidRPr="001D0CB0">
        <w:rPr>
          <w:szCs w:val="28"/>
          <w:lang w:val="uk-UA"/>
        </w:rPr>
        <w:t>Про затвердження Програми розвитку культури Луцької міської територіа</w:t>
      </w:r>
      <w:r w:rsidR="00E22C6B" w:rsidRPr="001D0CB0">
        <w:rPr>
          <w:szCs w:val="28"/>
          <w:lang w:val="uk-UA"/>
        </w:rPr>
        <w:t>льної громади на 2022-2025 роки</w:t>
      </w:r>
      <w:r w:rsidR="00E22C6B">
        <w:rPr>
          <w:szCs w:val="28"/>
          <w:lang w:val="uk-UA"/>
        </w:rPr>
        <w:t>»</w:t>
      </w:r>
      <w:r w:rsidRPr="00596C60">
        <w:rPr>
          <w:szCs w:val="28"/>
          <w:lang w:val="uk-UA"/>
        </w:rPr>
        <w:t xml:space="preserve"> та Положення про відзнаки міського голови, затвердженого розпорядженням міського голови від 01.06.2021 № 111-ра, а також </w:t>
      </w:r>
      <w:r w:rsidR="00C25833">
        <w:rPr>
          <w:szCs w:val="28"/>
          <w:lang w:val="uk-UA"/>
        </w:rPr>
        <w:t xml:space="preserve">враховуючи </w:t>
      </w:r>
      <w:r>
        <w:rPr>
          <w:szCs w:val="28"/>
          <w:lang w:val="uk-UA"/>
        </w:rPr>
        <w:t>лист</w:t>
      </w:r>
      <w:r w:rsidRPr="00596C60">
        <w:rPr>
          <w:szCs w:val="28"/>
          <w:lang w:val="uk-UA"/>
        </w:rPr>
        <w:t xml:space="preserve"> </w:t>
      </w:r>
      <w:r w:rsidR="00514CF8">
        <w:rPr>
          <w:szCs w:val="28"/>
          <w:lang w:val="uk-UA"/>
        </w:rPr>
        <w:t>департаменту соціальної політики Луцької міської ради від 02.06.2023 № 11.2-8.1/446</w:t>
      </w:r>
      <w:r w:rsidRPr="00596C60">
        <w:rPr>
          <w:szCs w:val="28"/>
          <w:lang w:val="uk-UA"/>
        </w:rPr>
        <w:t xml:space="preserve">: </w:t>
      </w:r>
    </w:p>
    <w:p w:rsidR="00795BC0" w:rsidRDefault="00795BC0">
      <w:pPr>
        <w:pStyle w:val="a6"/>
        <w:spacing w:after="0" w:line="240" w:lineRule="auto"/>
        <w:ind w:firstLine="680"/>
        <w:jc w:val="both"/>
        <w:rPr>
          <w:color w:val="000000"/>
          <w:sz w:val="21"/>
          <w:szCs w:val="21"/>
          <w:lang w:val="uk-UA"/>
        </w:rPr>
      </w:pPr>
    </w:p>
    <w:p w:rsidR="00615E28" w:rsidRPr="00615E28" w:rsidRDefault="00615E28" w:rsidP="00615E28">
      <w:pPr>
        <w:pStyle w:val="a6"/>
        <w:spacing w:after="0" w:line="240" w:lineRule="auto"/>
        <w:ind w:firstLine="567"/>
        <w:jc w:val="both"/>
        <w:rPr>
          <w:color w:val="auto"/>
          <w:szCs w:val="28"/>
          <w:lang w:val="uk-UA"/>
        </w:rPr>
      </w:pPr>
      <w:r>
        <w:rPr>
          <w:color w:val="000000"/>
          <w:szCs w:val="28"/>
          <w:lang w:val="uk-UA"/>
        </w:rPr>
        <w:t>1. </w:t>
      </w:r>
      <w:r w:rsidR="005C7FEA" w:rsidRPr="00E95283">
        <w:rPr>
          <w:color w:val="000000"/>
          <w:szCs w:val="28"/>
          <w:lang w:val="uk-UA"/>
        </w:rPr>
        <w:t xml:space="preserve">ОГОЛОСИТИ Подяку міського голови </w:t>
      </w:r>
      <w:r w:rsidR="0012502E">
        <w:rPr>
          <w:color w:val="000000"/>
          <w:szCs w:val="28"/>
          <w:lang w:val="uk-UA"/>
        </w:rPr>
        <w:t>з</w:t>
      </w:r>
      <w:r>
        <w:rPr>
          <w:color w:val="000000"/>
          <w:szCs w:val="28"/>
          <w:lang w:val="uk-UA"/>
        </w:rPr>
        <w:t>аслужени</w:t>
      </w:r>
      <w:r w:rsidR="00654E74">
        <w:rPr>
          <w:color w:val="000000"/>
          <w:szCs w:val="28"/>
          <w:lang w:val="uk-UA"/>
        </w:rPr>
        <w:t>м</w:t>
      </w:r>
      <w:r>
        <w:rPr>
          <w:color w:val="000000"/>
          <w:szCs w:val="28"/>
          <w:lang w:val="uk-UA"/>
        </w:rPr>
        <w:t xml:space="preserve"> донор</w:t>
      </w:r>
      <w:r w:rsidR="00654E74">
        <w:rPr>
          <w:color w:val="000000"/>
          <w:szCs w:val="28"/>
          <w:lang w:val="uk-UA"/>
        </w:rPr>
        <w:t>ам</w:t>
      </w:r>
      <w:r>
        <w:rPr>
          <w:color w:val="000000"/>
          <w:szCs w:val="28"/>
          <w:lang w:val="uk-UA"/>
        </w:rPr>
        <w:t xml:space="preserve"> України</w:t>
      </w:r>
      <w:r w:rsidR="00654E74">
        <w:rPr>
          <w:color w:val="000000"/>
          <w:szCs w:val="28"/>
          <w:lang w:val="uk-UA"/>
        </w:rPr>
        <w:t xml:space="preserve"> </w:t>
      </w:r>
      <w:r w:rsidRPr="00615E28">
        <w:rPr>
          <w:color w:val="auto"/>
          <w:szCs w:val="28"/>
          <w:shd w:val="clear" w:color="auto" w:fill="FFFFFF"/>
          <w:lang w:val="uk-UA"/>
        </w:rPr>
        <w:t>за</w:t>
      </w:r>
      <w:r w:rsidR="006A5A8F">
        <w:rPr>
          <w:color w:val="auto"/>
          <w:szCs w:val="28"/>
          <w:shd w:val="clear" w:color="auto" w:fill="FFFFFF"/>
          <w:lang w:val="uk-UA"/>
        </w:rPr>
        <w:t xml:space="preserve"> активну громадянську позицію,</w:t>
      </w:r>
      <w:r w:rsidRPr="00615E28">
        <w:rPr>
          <w:color w:val="292B2C"/>
          <w:szCs w:val="28"/>
          <w:shd w:val="clear" w:color="auto" w:fill="FFFFFF"/>
          <w:lang w:val="uk-UA"/>
        </w:rPr>
        <w:t xml:space="preserve"> </w:t>
      </w:r>
      <w:r w:rsidRPr="00615E28">
        <w:rPr>
          <w:color w:val="auto"/>
          <w:szCs w:val="28"/>
          <w:shd w:val="clear" w:color="auto" w:fill="FFFFFF"/>
          <w:lang w:val="uk-UA"/>
        </w:rPr>
        <w:t xml:space="preserve">значний особистий внесок у розвиток донорського руху, спрямованого на порятунок життя громадян, </w:t>
      </w:r>
      <w:r>
        <w:rPr>
          <w:color w:val="auto"/>
          <w:szCs w:val="28"/>
          <w:shd w:val="clear" w:color="auto" w:fill="FFFFFF"/>
          <w:lang w:val="uk-UA"/>
        </w:rPr>
        <w:t>що потребують переливання компонентів донорської крові</w:t>
      </w:r>
      <w:r w:rsidR="006A5A8F">
        <w:rPr>
          <w:color w:val="auto"/>
          <w:szCs w:val="28"/>
          <w:shd w:val="clear" w:color="auto" w:fill="FFFFFF"/>
          <w:lang w:val="uk-UA"/>
        </w:rPr>
        <w:t>:</w:t>
      </w:r>
    </w:p>
    <w:p w:rsidR="00615E28" w:rsidRDefault="00615E28" w:rsidP="00514CF8">
      <w:pPr>
        <w:pStyle w:val="a6"/>
        <w:spacing w:after="0" w:line="240" w:lineRule="auto"/>
        <w:ind w:firstLine="567"/>
        <w:jc w:val="both"/>
        <w:rPr>
          <w:lang w:val="uk-UA"/>
        </w:rPr>
      </w:pPr>
    </w:p>
    <w:p w:rsidR="00514CF8" w:rsidRDefault="00514CF8" w:rsidP="00514CF8">
      <w:pPr>
        <w:pStyle w:val="a6"/>
        <w:spacing w:after="0" w:line="240" w:lineRule="auto"/>
        <w:ind w:firstLine="567"/>
        <w:jc w:val="both"/>
        <w:rPr>
          <w:lang w:val="uk-UA"/>
        </w:rPr>
      </w:pPr>
      <w:r>
        <w:rPr>
          <w:lang w:val="uk-UA"/>
        </w:rPr>
        <w:t>ГНАТЮКУ Миколі;</w:t>
      </w:r>
    </w:p>
    <w:p w:rsidR="00514CF8" w:rsidRDefault="00514CF8" w:rsidP="00514CF8">
      <w:pPr>
        <w:pStyle w:val="a6"/>
        <w:spacing w:after="0" w:line="240" w:lineRule="auto"/>
        <w:ind w:firstLine="567"/>
        <w:jc w:val="both"/>
        <w:rPr>
          <w:lang w:val="uk-UA"/>
        </w:rPr>
      </w:pPr>
      <w:r>
        <w:rPr>
          <w:lang w:val="uk-UA"/>
        </w:rPr>
        <w:t>ДЕРКАЧУ Юрію;</w:t>
      </w:r>
    </w:p>
    <w:p w:rsidR="00514CF8" w:rsidRDefault="00514CF8" w:rsidP="00C340E6">
      <w:pPr>
        <w:pStyle w:val="a6"/>
        <w:spacing w:after="0" w:line="240" w:lineRule="auto"/>
        <w:ind w:firstLine="567"/>
        <w:jc w:val="both"/>
        <w:rPr>
          <w:lang w:val="uk-UA"/>
        </w:rPr>
      </w:pPr>
      <w:r>
        <w:rPr>
          <w:lang w:val="uk-UA"/>
        </w:rPr>
        <w:t>ПОСПОЛІТАКУ Петру;</w:t>
      </w:r>
    </w:p>
    <w:p w:rsidR="00514CF8" w:rsidRDefault="00514CF8" w:rsidP="00C340E6">
      <w:pPr>
        <w:pStyle w:val="a6"/>
        <w:spacing w:after="0" w:line="240" w:lineRule="auto"/>
        <w:ind w:firstLine="567"/>
        <w:jc w:val="both"/>
        <w:rPr>
          <w:lang w:val="uk-UA"/>
        </w:rPr>
      </w:pPr>
      <w:r>
        <w:rPr>
          <w:lang w:val="uk-UA"/>
        </w:rPr>
        <w:t>ТЕРПЕЛЮКУ Миколі</w:t>
      </w:r>
      <w:r w:rsidR="00615E28">
        <w:rPr>
          <w:lang w:val="uk-UA"/>
        </w:rPr>
        <w:t>.</w:t>
      </w:r>
    </w:p>
    <w:p w:rsidR="00514CF8" w:rsidRDefault="00514CF8" w:rsidP="00C340E6">
      <w:pPr>
        <w:pStyle w:val="a6"/>
        <w:spacing w:after="0" w:line="240" w:lineRule="auto"/>
        <w:ind w:firstLine="567"/>
        <w:jc w:val="both"/>
        <w:rPr>
          <w:lang w:val="uk-UA"/>
        </w:rPr>
      </w:pPr>
    </w:p>
    <w:p w:rsidR="00054DA3" w:rsidRDefault="00C340E6" w:rsidP="00C340E6">
      <w:pPr>
        <w:pStyle w:val="a6"/>
        <w:spacing w:after="0" w:line="240" w:lineRule="auto"/>
        <w:ind w:firstLine="567"/>
        <w:jc w:val="both"/>
        <w:rPr>
          <w:lang w:val="uk-UA"/>
        </w:rPr>
      </w:pPr>
      <w:r>
        <w:rPr>
          <w:lang w:val="uk-UA"/>
        </w:rPr>
        <w:t>2. </w:t>
      </w:r>
      <w:r w:rsidR="00054DA3" w:rsidRPr="00054DA3">
        <w:rPr>
          <w:lang w:val="uk-UA"/>
        </w:rPr>
        <w:t>Згідно з п.11.79 Регламенту роботи виконавчого комітету та виконавчих органів Луцької міської ради департаменту соціальної політики міської ради надати у відділ обліку та звітності Луцької міської ради ідентифікаційні коди осіб, зазначених у пункт</w:t>
      </w:r>
      <w:r>
        <w:rPr>
          <w:lang w:val="uk-UA"/>
        </w:rPr>
        <w:t>і</w:t>
      </w:r>
      <w:r w:rsidR="00054DA3" w:rsidRPr="00054DA3">
        <w:rPr>
          <w:lang w:val="uk-UA"/>
        </w:rPr>
        <w:t xml:space="preserve"> 1 цього розпорядження.</w:t>
      </w:r>
    </w:p>
    <w:p w:rsidR="00054DA3" w:rsidRDefault="00054DA3" w:rsidP="00054DA3">
      <w:pPr>
        <w:pStyle w:val="a6"/>
        <w:spacing w:after="0" w:line="240" w:lineRule="auto"/>
        <w:ind w:left="927"/>
        <w:jc w:val="both"/>
        <w:rPr>
          <w:sz w:val="21"/>
          <w:szCs w:val="21"/>
          <w:lang w:val="uk-UA"/>
        </w:rPr>
      </w:pPr>
    </w:p>
    <w:p w:rsidR="00795BC0" w:rsidRPr="00C340E6" w:rsidRDefault="00C340E6">
      <w:pPr>
        <w:shd w:val="clear" w:color="auto" w:fill="FFFFFF"/>
        <w:tabs>
          <w:tab w:val="left" w:pos="567"/>
          <w:tab w:val="left" w:pos="851"/>
          <w:tab w:val="decimal" w:leader="underscore" w:pos="1800"/>
          <w:tab w:val="decimal" w:leader="underscore" w:pos="3402"/>
          <w:tab w:val="left" w:pos="4800"/>
        </w:tabs>
        <w:ind w:firstLine="680"/>
        <w:jc w:val="both"/>
        <w:rPr>
          <w:lang w:val="uk-UA"/>
        </w:rPr>
      </w:pPr>
      <w:r>
        <w:rPr>
          <w:szCs w:val="28"/>
          <w:lang w:val="uk-UA"/>
        </w:rPr>
        <w:t>3</w:t>
      </w:r>
      <w:r w:rsidR="007B1F4A">
        <w:rPr>
          <w:szCs w:val="28"/>
          <w:lang w:val="uk-UA"/>
        </w:rPr>
        <w:t>. Господарсько-технічному відділу Луцької міської ради забезпечити придбання рам</w:t>
      </w:r>
      <w:r>
        <w:rPr>
          <w:szCs w:val="28"/>
          <w:lang w:val="uk-UA"/>
        </w:rPr>
        <w:t>ок</w:t>
      </w:r>
      <w:r w:rsidR="007B1F4A">
        <w:rPr>
          <w:szCs w:val="28"/>
          <w:lang w:val="uk-UA"/>
        </w:rPr>
        <w:t xml:space="preserve"> для відзначення </w:t>
      </w:r>
      <w:r>
        <w:rPr>
          <w:szCs w:val="28"/>
          <w:lang w:val="uk-UA"/>
        </w:rPr>
        <w:t>осіб, зазначених у пункті 1 цього розпорядження</w:t>
      </w:r>
      <w:r w:rsidR="007B1F4A">
        <w:rPr>
          <w:szCs w:val="28"/>
          <w:lang w:val="uk-UA"/>
        </w:rPr>
        <w:t>.</w:t>
      </w:r>
    </w:p>
    <w:p w:rsidR="00795BC0" w:rsidRDefault="00795BC0">
      <w:pPr>
        <w:tabs>
          <w:tab w:val="left" w:pos="567"/>
        </w:tabs>
        <w:ind w:firstLine="680"/>
        <w:jc w:val="both"/>
        <w:rPr>
          <w:color w:val="FF0000"/>
          <w:sz w:val="26"/>
          <w:szCs w:val="26"/>
          <w:lang w:val="uk-UA"/>
        </w:rPr>
      </w:pPr>
    </w:p>
    <w:p w:rsidR="005F7AD0" w:rsidRDefault="005F7AD0">
      <w:pPr>
        <w:tabs>
          <w:tab w:val="left" w:pos="567"/>
        </w:tabs>
        <w:ind w:firstLine="680"/>
        <w:jc w:val="both"/>
        <w:rPr>
          <w:color w:val="FF0000"/>
          <w:sz w:val="26"/>
          <w:szCs w:val="26"/>
          <w:lang w:val="uk-UA"/>
        </w:rPr>
      </w:pPr>
      <w:bookmarkStart w:id="1" w:name="_GoBack"/>
      <w:bookmarkEnd w:id="1"/>
    </w:p>
    <w:p w:rsidR="00795BC0" w:rsidRDefault="007B1F4A">
      <w:pPr>
        <w:jc w:val="both"/>
      </w:pPr>
      <w:r>
        <w:rPr>
          <w:szCs w:val="28"/>
          <w:lang w:val="uk-UA"/>
        </w:rPr>
        <w:t>Міський голова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>Ігор ПОЛІЩУК</w:t>
      </w:r>
    </w:p>
    <w:p w:rsidR="00596C60" w:rsidRDefault="00596C60">
      <w:pPr>
        <w:jc w:val="both"/>
        <w:rPr>
          <w:sz w:val="12"/>
          <w:szCs w:val="12"/>
        </w:rPr>
      </w:pPr>
    </w:p>
    <w:p w:rsidR="00615E28" w:rsidRDefault="00615E28">
      <w:pPr>
        <w:jc w:val="both"/>
        <w:rPr>
          <w:sz w:val="12"/>
          <w:szCs w:val="12"/>
        </w:rPr>
      </w:pPr>
    </w:p>
    <w:p w:rsidR="00654E74" w:rsidRDefault="007B1F4A" w:rsidP="00654E74">
      <w:pPr>
        <w:jc w:val="both"/>
        <w:rPr>
          <w:sz w:val="24"/>
          <w:lang w:val="uk-UA"/>
        </w:rPr>
      </w:pPr>
      <w:r>
        <w:rPr>
          <w:sz w:val="24"/>
          <w:lang w:val="uk-UA"/>
        </w:rPr>
        <w:t>Гудима 777</w:t>
      </w:r>
      <w:r w:rsidR="00654E74">
        <w:rPr>
          <w:sz w:val="24"/>
          <w:lang w:val="uk-UA"/>
        </w:rPr>
        <w:t> </w:t>
      </w:r>
      <w:r>
        <w:rPr>
          <w:sz w:val="24"/>
          <w:lang w:val="uk-UA"/>
        </w:rPr>
        <w:t xml:space="preserve">942 </w:t>
      </w:r>
    </w:p>
    <w:p w:rsidR="00795BC0" w:rsidRDefault="00596C60" w:rsidP="00654E74">
      <w:pPr>
        <w:jc w:val="both"/>
      </w:pPr>
      <w:r>
        <w:rPr>
          <w:sz w:val="24"/>
          <w:szCs w:val="28"/>
          <w:lang w:val="uk-UA"/>
        </w:rPr>
        <w:t xml:space="preserve">Бондарчук </w:t>
      </w:r>
      <w:r w:rsidR="00665F1A">
        <w:rPr>
          <w:sz w:val="24"/>
          <w:szCs w:val="28"/>
          <w:lang w:val="uk-UA"/>
        </w:rPr>
        <w:t>741 086</w:t>
      </w:r>
    </w:p>
    <w:sectPr w:rsidR="00795BC0" w:rsidSect="00654E74">
      <w:headerReference w:type="default" r:id="rId9"/>
      <w:headerReference w:type="first" r:id="rId10"/>
      <w:pgSz w:w="11906" w:h="16838"/>
      <w:pgMar w:top="567" w:right="567" w:bottom="1418" w:left="1701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236D" w:rsidRDefault="007B1F4A">
      <w:r>
        <w:separator/>
      </w:r>
    </w:p>
  </w:endnote>
  <w:endnote w:type="continuationSeparator" w:id="0">
    <w:p w:rsidR="00BE236D" w:rsidRDefault="007B1F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;ＭＳ ゴシック">
    <w:panose1 w:val="00000000000000000000"/>
    <w:charset w:val="8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236D" w:rsidRDefault="007B1F4A">
      <w:r>
        <w:separator/>
      </w:r>
    </w:p>
  </w:footnote>
  <w:footnote w:type="continuationSeparator" w:id="0">
    <w:p w:rsidR="00BE236D" w:rsidRDefault="007B1F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5BC0" w:rsidRDefault="00795BC0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5BC0" w:rsidRDefault="00795BC0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C0590"/>
    <w:multiLevelType w:val="hybridMultilevel"/>
    <w:tmpl w:val="62E0956C"/>
    <w:lvl w:ilvl="0" w:tplc="DA9657F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22462285"/>
    <w:multiLevelType w:val="multilevel"/>
    <w:tmpl w:val="03841B34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29B77A99"/>
    <w:multiLevelType w:val="hybridMultilevel"/>
    <w:tmpl w:val="2E803C52"/>
    <w:lvl w:ilvl="0" w:tplc="5C60602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5AC91277"/>
    <w:multiLevelType w:val="hybridMultilevel"/>
    <w:tmpl w:val="F80A3824"/>
    <w:lvl w:ilvl="0" w:tplc="BA444380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7A710DF4"/>
    <w:multiLevelType w:val="multilevel"/>
    <w:tmpl w:val="E1284BDA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95BC0"/>
    <w:rsid w:val="00054DA3"/>
    <w:rsid w:val="0012502E"/>
    <w:rsid w:val="001526F5"/>
    <w:rsid w:val="001D0CB0"/>
    <w:rsid w:val="001F5887"/>
    <w:rsid w:val="002A6E34"/>
    <w:rsid w:val="002B67EA"/>
    <w:rsid w:val="00406F42"/>
    <w:rsid w:val="00514CF8"/>
    <w:rsid w:val="00596C60"/>
    <w:rsid w:val="005C7FEA"/>
    <w:rsid w:val="005D0310"/>
    <w:rsid w:val="005F7AD0"/>
    <w:rsid w:val="00615E28"/>
    <w:rsid w:val="00654E74"/>
    <w:rsid w:val="00665F1A"/>
    <w:rsid w:val="006A2892"/>
    <w:rsid w:val="006A5A8F"/>
    <w:rsid w:val="00795BC0"/>
    <w:rsid w:val="007B1F4A"/>
    <w:rsid w:val="008F0A67"/>
    <w:rsid w:val="00933812"/>
    <w:rsid w:val="00AB61F8"/>
    <w:rsid w:val="00B64BB8"/>
    <w:rsid w:val="00BB233D"/>
    <w:rsid w:val="00BD61D4"/>
    <w:rsid w:val="00BE236D"/>
    <w:rsid w:val="00C11224"/>
    <w:rsid w:val="00C25833"/>
    <w:rsid w:val="00C340E6"/>
    <w:rsid w:val="00CF5076"/>
    <w:rsid w:val="00E22C6B"/>
    <w:rsid w:val="00E47C6C"/>
    <w:rsid w:val="00E70A1C"/>
    <w:rsid w:val="00E95283"/>
    <w:rsid w:val="00F72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63BB6647"/>
  <w15:docId w15:val="{45CEEAB1-176B-4074-9855-DB88CFDE8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color w:val="00000A"/>
      <w:sz w:val="28"/>
      <w:lang w:val="ru-RU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lang w:val="uk-UA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Symbol" w:eastAsia="MS Gothic;ＭＳ ゴシック" w:hAnsi="Symbol" w:cs="MS Gothic;ＭＳ ゴシック"/>
    </w:rPr>
  </w:style>
  <w:style w:type="character" w:customStyle="1" w:styleId="WW8Num5z1">
    <w:name w:val="WW8Num5z1"/>
    <w:qFormat/>
    <w:rPr>
      <w:rFonts w:ascii="Times New Roman" w:eastAsia="Calibri" w:hAnsi="Times New Roman" w:cs="Times New Roman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5z4">
    <w:name w:val="WW8Num5z4"/>
    <w:qFormat/>
    <w:rPr>
      <w:rFonts w:ascii="Courier New" w:hAnsi="Courier New" w:cs="Courier New"/>
    </w:rPr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rFonts w:ascii="Symbol" w:eastAsia="MS Gothic;ＭＳ ゴシック" w:hAnsi="Symbol" w:cs="MS Gothic;ＭＳ ゴシック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styleId="a3">
    <w:name w:val="page number"/>
    <w:basedOn w:val="a0"/>
  </w:style>
  <w:style w:type="character" w:customStyle="1" w:styleId="10">
    <w:name w:val="Основной шрифт абзаца1"/>
    <w:qFormat/>
  </w:style>
  <w:style w:type="character" w:customStyle="1" w:styleId="rvts23">
    <w:name w:val="rvts23"/>
    <w:basedOn w:val="10"/>
    <w:qFormat/>
  </w:style>
  <w:style w:type="character" w:customStyle="1" w:styleId="apple-converted-space">
    <w:name w:val="apple-converted-space"/>
    <w:basedOn w:val="a0"/>
    <w:qFormat/>
  </w:style>
  <w:style w:type="character" w:styleId="a4">
    <w:name w:val="Emphasis"/>
    <w:qFormat/>
    <w:rPr>
      <w:i/>
      <w:iCs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;Arial" w:eastAsia="Microsoft YaHei" w:hAnsi="Liberation Sans;Arial" w:cs="Arial Unicode MS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 Unicode M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 Unicode MS"/>
    </w:rPr>
  </w:style>
  <w:style w:type="paragraph" w:customStyle="1" w:styleId="western">
    <w:name w:val="western"/>
    <w:basedOn w:val="a"/>
    <w:qFormat/>
    <w:pPr>
      <w:suppressAutoHyphens w:val="0"/>
      <w:spacing w:before="280" w:after="119"/>
    </w:pPr>
    <w:rPr>
      <w:color w:val="000000"/>
      <w:sz w:val="24"/>
      <w:lang w:val="uk-UA"/>
    </w:rPr>
  </w:style>
  <w:style w:type="paragraph" w:customStyle="1" w:styleId="aa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pPr>
      <w:tabs>
        <w:tab w:val="center" w:pos="4819"/>
        <w:tab w:val="right" w:pos="9639"/>
      </w:tabs>
    </w:pPr>
  </w:style>
  <w:style w:type="paragraph" w:customStyle="1" w:styleId="ac">
    <w:name w:val="Вміст рамки"/>
    <w:basedOn w:val="a"/>
    <w:qFormat/>
  </w:style>
  <w:style w:type="numbering" w:customStyle="1" w:styleId="WW8Num1">
    <w:name w:val="WW8Num1"/>
    <w:qFormat/>
  </w:style>
  <w:style w:type="paragraph" w:styleId="ad">
    <w:name w:val="Balloon Text"/>
    <w:basedOn w:val="a"/>
    <w:link w:val="ae"/>
    <w:uiPriority w:val="99"/>
    <w:semiHidden/>
    <w:unhideWhenUsed/>
    <w:rsid w:val="001526F5"/>
    <w:rPr>
      <w:rFonts w:ascii="Segoe UI" w:hAnsi="Segoe UI" w:cs="Segoe UI"/>
      <w:sz w:val="18"/>
      <w:szCs w:val="18"/>
    </w:rPr>
  </w:style>
  <w:style w:type="character" w:customStyle="1" w:styleId="ae">
    <w:name w:val="Текст у виносці Знак"/>
    <w:basedOn w:val="a0"/>
    <w:link w:val="ad"/>
    <w:uiPriority w:val="99"/>
    <w:semiHidden/>
    <w:rsid w:val="001526F5"/>
    <w:rPr>
      <w:rFonts w:ascii="Segoe UI" w:eastAsia="Times New Roman" w:hAnsi="Segoe UI" w:cs="Segoe UI"/>
      <w:color w:val="00000A"/>
      <w:sz w:val="18"/>
      <w:szCs w:val="1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67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966</TotalTime>
  <Pages>1</Pages>
  <Words>901</Words>
  <Characters>515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ЛУЦЬКИЙ  МІСЬКИЙ  ГОЛОВА</vt:lpstr>
    </vt:vector>
  </TitlesOfParts>
  <Company/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ЛУЦЬКИЙ  МІСЬКИЙ  ГОЛОВА</dc:title>
  <dc:subject/>
  <dc:creator>Kostjuk</dc:creator>
  <dc:description/>
  <cp:lastModifiedBy>Тетяна Тирилюк</cp:lastModifiedBy>
  <cp:revision>111</cp:revision>
  <cp:lastPrinted>2023-06-07T09:41:00Z</cp:lastPrinted>
  <dcterms:created xsi:type="dcterms:W3CDTF">2019-10-09T15:07:00Z</dcterms:created>
  <dcterms:modified xsi:type="dcterms:W3CDTF">2023-06-08T06:19:00Z</dcterms:modified>
  <dc:language>uk-UA</dc:language>
</cp:coreProperties>
</file>