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424B95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48086829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C11224" w:rsidRDefault="007B1F4A" w:rsidP="00756A9D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  <w:r w:rsidR="00C11224">
        <w:rPr>
          <w:lang w:val="uk-UA"/>
        </w:rPr>
        <w:t xml:space="preserve"> </w:t>
      </w:r>
    </w:p>
    <w:p w:rsidR="00756A9D" w:rsidRDefault="00756A9D" w:rsidP="00756A9D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Є.Єрмакової</w:t>
      </w:r>
      <w:proofErr w:type="spellEnd"/>
    </w:p>
    <w:p w:rsidR="00756A9D" w:rsidRPr="00C11224" w:rsidRDefault="00756A9D" w:rsidP="00756A9D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1D0CB0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1D0CB0">
        <w:rPr>
          <w:szCs w:val="28"/>
          <w:lang w:val="uk-UA"/>
        </w:rPr>
        <w:t>Відповідно до рішення Луцької місько</w:t>
      </w:r>
      <w:r w:rsidR="00E22C6B" w:rsidRPr="001D0CB0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1D0CB0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1D0CB0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 w:rsidR="00756A9D">
        <w:rPr>
          <w:szCs w:val="28"/>
          <w:lang w:val="uk-UA"/>
        </w:rPr>
        <w:t xml:space="preserve">лист </w:t>
      </w:r>
      <w:r w:rsidR="00424B95" w:rsidRPr="00424B95">
        <w:rPr>
          <w:lang w:val="uk-UA"/>
        </w:rPr>
        <w:t>громадської організації «Луцька міська організація інвалідів війни, Збройних Сил та учасників бойових дій»</w:t>
      </w:r>
      <w:r w:rsidR="00424B95">
        <w:rPr>
          <w:lang w:val="uk-UA"/>
        </w:rPr>
        <w:t xml:space="preserve"> </w:t>
      </w:r>
      <w:r w:rsidR="00756A9D">
        <w:rPr>
          <w:szCs w:val="28"/>
          <w:lang w:val="uk-UA"/>
        </w:rPr>
        <w:t>від 19.05.2023 № 15</w:t>
      </w:r>
      <w:r w:rsidRPr="00596C60">
        <w:rPr>
          <w:szCs w:val="28"/>
          <w:lang w:val="uk-UA"/>
        </w:rPr>
        <w:t xml:space="preserve">: </w:t>
      </w:r>
    </w:p>
    <w:p w:rsidR="00795BC0" w:rsidRDefault="00795BC0">
      <w:pPr>
        <w:pStyle w:val="a6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054DA3" w:rsidRPr="00424B95" w:rsidRDefault="00C340E6" w:rsidP="00C340E6">
      <w:pPr>
        <w:pStyle w:val="a6"/>
        <w:spacing w:after="0" w:line="240" w:lineRule="auto"/>
        <w:ind w:firstLine="567"/>
        <w:jc w:val="both"/>
        <w:rPr>
          <w:color w:val="auto"/>
          <w:lang w:val="uk-UA"/>
        </w:rPr>
      </w:pPr>
      <w:r>
        <w:rPr>
          <w:color w:val="000000"/>
          <w:szCs w:val="28"/>
          <w:lang w:val="uk-UA"/>
        </w:rPr>
        <w:t>1. </w:t>
      </w:r>
      <w:r w:rsidR="00424B95">
        <w:rPr>
          <w:color w:val="000000"/>
          <w:szCs w:val="28"/>
          <w:lang w:val="uk-UA"/>
        </w:rPr>
        <w:t>ВРУЧИТИ</w:t>
      </w:r>
      <w:r w:rsidR="005C7FEA" w:rsidRPr="00E95283">
        <w:rPr>
          <w:color w:val="000000"/>
          <w:szCs w:val="28"/>
          <w:lang w:val="uk-UA"/>
        </w:rPr>
        <w:t xml:space="preserve"> </w:t>
      </w:r>
      <w:r w:rsidR="00424B95">
        <w:rPr>
          <w:color w:val="000000"/>
          <w:szCs w:val="28"/>
          <w:lang w:val="uk-UA"/>
        </w:rPr>
        <w:t>Вітальний адрес</w:t>
      </w:r>
      <w:r w:rsidR="005C7FEA" w:rsidRPr="00E95283">
        <w:rPr>
          <w:color w:val="000000"/>
          <w:szCs w:val="28"/>
          <w:lang w:val="uk-UA"/>
        </w:rPr>
        <w:t xml:space="preserve"> </w:t>
      </w:r>
      <w:r w:rsidR="00E34291">
        <w:rPr>
          <w:color w:val="000000"/>
          <w:szCs w:val="28"/>
          <w:lang w:val="uk-UA"/>
        </w:rPr>
        <w:t xml:space="preserve">ЄРМАКОВІЙ Євдокії </w:t>
      </w:r>
      <w:r w:rsidR="00424B95" w:rsidRPr="00424B95">
        <w:rPr>
          <w:lang w:val="uk-UA"/>
        </w:rPr>
        <w:t xml:space="preserve">за активну життєву і громадянську позицію, </w:t>
      </w:r>
      <w:r w:rsidR="00E34291" w:rsidRPr="00424B95">
        <w:rPr>
          <w:color w:val="auto"/>
          <w:lang w:val="uk-UA"/>
        </w:rPr>
        <w:t>а також з нагоди 100-річчя від дня народження.</w:t>
      </w:r>
    </w:p>
    <w:p w:rsidR="00054DA3" w:rsidRDefault="00054DA3" w:rsidP="00C340E6">
      <w:pPr>
        <w:pStyle w:val="a6"/>
        <w:spacing w:after="0" w:line="240" w:lineRule="auto"/>
        <w:ind w:firstLine="567"/>
        <w:jc w:val="both"/>
        <w:rPr>
          <w:lang w:val="uk-UA"/>
        </w:rPr>
      </w:pPr>
    </w:p>
    <w:p w:rsidR="00054DA3" w:rsidRDefault="00C340E6" w:rsidP="00C340E6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2. </w:t>
      </w:r>
      <w:r w:rsidR="00054DA3" w:rsidRPr="00054DA3">
        <w:rPr>
          <w:lang w:val="uk-UA"/>
        </w:rPr>
        <w:t>Згідно з п.11.79 Регламенту роботи виконавчого комітету та виконавчих органів Луцької міської ради департаменту соціальної політики міської ради надати у відділ обліку та звітності Луцької міської ради ідентифікаційн</w:t>
      </w:r>
      <w:r w:rsidR="00E34291">
        <w:rPr>
          <w:lang w:val="uk-UA"/>
        </w:rPr>
        <w:t>ий код Єрмакової Євдокії.</w:t>
      </w:r>
    </w:p>
    <w:p w:rsidR="00054DA3" w:rsidRDefault="00054DA3" w:rsidP="00054DA3">
      <w:pPr>
        <w:pStyle w:val="a6"/>
        <w:spacing w:after="0" w:line="240" w:lineRule="auto"/>
        <w:ind w:left="927"/>
        <w:jc w:val="both"/>
        <w:rPr>
          <w:sz w:val="21"/>
          <w:szCs w:val="21"/>
          <w:lang w:val="uk-UA"/>
        </w:rPr>
      </w:pPr>
    </w:p>
    <w:p w:rsidR="00795BC0" w:rsidRPr="00C340E6" w:rsidRDefault="00C340E6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lang w:val="uk-UA"/>
        </w:rPr>
      </w:pPr>
      <w:bookmarkStart w:id="1" w:name="_GoBack"/>
      <w:bookmarkEnd w:id="1"/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>. Господарсько-технічному відділу Луцької міської ради забезпечити придбання рам</w:t>
      </w:r>
      <w:r w:rsidR="00E34291">
        <w:rPr>
          <w:szCs w:val="28"/>
          <w:lang w:val="uk-UA"/>
        </w:rPr>
        <w:t>ки</w:t>
      </w:r>
      <w:r w:rsidR="009A76F5">
        <w:rPr>
          <w:szCs w:val="28"/>
          <w:lang w:val="uk-UA"/>
        </w:rPr>
        <w:t xml:space="preserve"> та квітів</w:t>
      </w:r>
      <w:r w:rsidR="007B1F4A">
        <w:rPr>
          <w:szCs w:val="28"/>
          <w:lang w:val="uk-UA"/>
        </w:rPr>
        <w:t xml:space="preserve"> для відзначення </w:t>
      </w:r>
      <w:r w:rsidR="00E34291">
        <w:rPr>
          <w:szCs w:val="28"/>
          <w:lang w:val="uk-UA"/>
        </w:rPr>
        <w:t>Єрмакової Євдокії.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96C60" w:rsidRDefault="00596C60">
      <w:pPr>
        <w:jc w:val="both"/>
        <w:rPr>
          <w:sz w:val="12"/>
          <w:szCs w:val="12"/>
        </w:rPr>
      </w:pPr>
    </w:p>
    <w:p w:rsidR="00C340E6" w:rsidRDefault="00C340E6">
      <w:pPr>
        <w:jc w:val="both"/>
        <w:rPr>
          <w:sz w:val="12"/>
          <w:szCs w:val="12"/>
        </w:rPr>
      </w:pPr>
    </w:p>
    <w:p w:rsidR="00C340E6" w:rsidRDefault="00C340E6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 w:rsidSect="00C340E6">
      <w:headerReference w:type="default" r:id="rId9"/>
      <w:headerReference w:type="first" r:id="rId10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AC91277"/>
    <w:multiLevelType w:val="hybridMultilevel"/>
    <w:tmpl w:val="F80A3824"/>
    <w:lvl w:ilvl="0" w:tplc="BA44438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54DA3"/>
    <w:rsid w:val="001526F5"/>
    <w:rsid w:val="001D0CB0"/>
    <w:rsid w:val="001F5887"/>
    <w:rsid w:val="00406F42"/>
    <w:rsid w:val="00424B95"/>
    <w:rsid w:val="00596C60"/>
    <w:rsid w:val="005C7FEA"/>
    <w:rsid w:val="005D0310"/>
    <w:rsid w:val="00665F1A"/>
    <w:rsid w:val="006A2892"/>
    <w:rsid w:val="00756A9D"/>
    <w:rsid w:val="00795BC0"/>
    <w:rsid w:val="007B1F4A"/>
    <w:rsid w:val="008F0A67"/>
    <w:rsid w:val="009A76F5"/>
    <w:rsid w:val="00AB61F8"/>
    <w:rsid w:val="00B64BB8"/>
    <w:rsid w:val="00BB233D"/>
    <w:rsid w:val="00BD61D4"/>
    <w:rsid w:val="00BE236D"/>
    <w:rsid w:val="00C11224"/>
    <w:rsid w:val="00C25833"/>
    <w:rsid w:val="00C340E6"/>
    <w:rsid w:val="00CF5076"/>
    <w:rsid w:val="00E22C6B"/>
    <w:rsid w:val="00E34291"/>
    <w:rsid w:val="00E47C6C"/>
    <w:rsid w:val="00E95283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A91B1CA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105</cp:revision>
  <cp:lastPrinted>2023-03-23T13:19:00Z</cp:lastPrinted>
  <dcterms:created xsi:type="dcterms:W3CDTF">2019-10-09T15:07:00Z</dcterms:created>
  <dcterms:modified xsi:type="dcterms:W3CDTF">2023-06-12T11:54:00Z</dcterms:modified>
  <dc:language>uk-UA</dc:language>
</cp:coreProperties>
</file>