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4414558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Халімовській А.Б. </w:t>
      </w:r>
    </w:p>
    <w:p>
      <w:pPr>
        <w:pStyle w:val="Normal"/>
        <w:rPr>
          <w:sz w:val="28"/>
          <w:szCs w:val="28"/>
        </w:rPr>
      </w:pPr>
      <w:r>
        <w:rPr>
          <w:lang w:val="uk-UA" w:eastAsia="zh-CN" w:bidi="ar-SA"/>
        </w:rPr>
        <w:t>на умовах оренди земельної ділянки в межах</w:t>
      </w:r>
    </w:p>
    <w:p>
      <w:pPr>
        <w:pStyle w:val="Normal"/>
        <w:rPr>
          <w:sz w:val="28"/>
          <w:szCs w:val="28"/>
        </w:rPr>
      </w:pPr>
      <w:r>
        <w:rPr>
          <w:lang w:val="uk-UA" w:eastAsia="zh-CN" w:bidi="ar-SA"/>
        </w:rPr>
        <w:t>“</w:t>
      </w:r>
      <w:r>
        <w:rPr>
          <w:lang w:val="uk-UA" w:eastAsia="zh-CN" w:bidi="ar-SA"/>
        </w:rPr>
        <w:t>червоних  ліній” для  обслуговування  жило-</w:t>
      </w:r>
    </w:p>
    <w:p>
      <w:pPr>
        <w:pStyle w:val="Normal"/>
        <w:rPr>
          <w:sz w:val="28"/>
          <w:szCs w:val="28"/>
        </w:rPr>
      </w:pPr>
      <w:r>
        <w:rPr>
          <w:lang w:val="uk-UA" w:eastAsia="zh-CN" w:bidi="ar-SA"/>
        </w:rPr>
        <w:t xml:space="preserve">го будинку, господарських будівель і споруд  </w:t>
      </w:r>
    </w:p>
    <w:p>
      <w:pPr>
        <w:pStyle w:val="Normal"/>
        <w:rPr>
          <w:sz w:val="28"/>
          <w:szCs w:val="28"/>
        </w:rPr>
      </w:pPr>
      <w:r>
        <w:rPr>
          <w:lang w:val="uk-UA" w:eastAsia="zh-CN" w:bidi="ar-SA"/>
        </w:rPr>
        <w:t>(02.01) на вул. Окружн</w:t>
      </w:r>
      <w:r>
        <w:rPr>
          <w:rFonts w:eastAsia="Times New Roman" w:cs="Times New Roman"/>
          <w:color w:val="00000A"/>
          <w:kern w:val="0"/>
          <w:sz w:val="28"/>
          <w:szCs w:val="24"/>
          <w:lang w:val="uk-UA" w:eastAsia="zh-CN" w:bidi="ar-SA"/>
        </w:rPr>
        <w:t>ій</w:t>
      </w:r>
      <w:r>
        <w:rPr>
          <w:lang w:val="uk-UA" w:eastAsia="zh-CN" w:bidi="ar-SA"/>
        </w:rPr>
        <w:t>, 4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w:t>
      </w:r>
      <w:r>
        <w:rPr>
          <w:rFonts w:eastAsia="Times New Roman" w:cs="Times New Roman"/>
          <w:b w:val="false"/>
          <w:bCs w:val="false"/>
          <w:i w:val="false"/>
          <w:iCs w:val="false"/>
          <w:color w:val="000000"/>
          <w:spacing w:val="-4"/>
          <w:kern w:val="0"/>
          <w:sz w:val="28"/>
          <w:szCs w:val="28"/>
          <w:highlight w:val="white"/>
          <w:lang w:val="uk-UA" w:eastAsia="zh-CN" w:bidi="ar-SA"/>
        </w:rPr>
        <w:t>Халімовської Алли Богданівни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Окружн</w:t>
      </w:r>
      <w:r>
        <w:rPr>
          <w:rFonts w:eastAsia="Times New Roman" w:cs="Times New Roman"/>
          <w:b w:val="false"/>
          <w:bCs w:val="false"/>
          <w:i w:val="false"/>
          <w:iCs w:val="false"/>
          <w:color w:val="00000A"/>
          <w:spacing w:val="-4"/>
          <w:kern w:val="0"/>
          <w:sz w:val="28"/>
          <w:szCs w:val="24"/>
          <w:highlight w:val="white"/>
          <w:lang w:val="uk-UA" w:eastAsia="zh-CN" w:bidi="ar-SA"/>
        </w:rPr>
        <w:t>ій</w:t>
      </w:r>
      <w:r>
        <w:rPr>
          <w:rFonts w:eastAsia="Times New Roman" w:cs="Times New Roman"/>
          <w:b w:val="false"/>
          <w:bCs w:val="false"/>
          <w:i w:val="false"/>
          <w:iCs w:val="false"/>
          <w:color w:val="00000A"/>
          <w:spacing w:val="-4"/>
          <w:kern w:val="0"/>
          <w:sz w:val="28"/>
          <w:szCs w:val="28"/>
          <w:highlight w:val="white"/>
          <w:lang w:val="uk-UA" w:eastAsia="zh-CN" w:bidi="ar-SA"/>
        </w:rPr>
        <w:t>, 4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10.02.2023 № НВ-6100089572023, враховуючи рішення виконавчого комітету Луцької міської ради від 15.02.2023 № 78-4 «Про зміну нумерації об’єктів нерухомого майна у зв’язку з перейменуванням вулиць Мамсурова, Боженка у місті Луцьку», витяг із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протоколу засідання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постійної комісії міської ради з питань</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 xml:space="preserve"> земельних відносин та земельного кадастру (виїзне) від 11.05.2023 № 50,</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протоколу пленарного засідання 43-ї сесії Луцької міської ради </w:t>
      </w:r>
      <w:r>
        <w:rPr>
          <w:rFonts w:eastAsia="Times New Roman" w:cs="Times New Roman"/>
          <w:b w:val="false"/>
          <w:bCs w:val="false"/>
          <w:i w:val="false"/>
          <w:iCs w:val="false"/>
          <w:color w:val="00000A"/>
          <w:spacing w:val="-4"/>
          <w:kern w:val="0"/>
          <w:sz w:val="28"/>
          <w:szCs w:val="28"/>
          <w:highlight w:val="white"/>
          <w:lang w:val="en-US" w:eastAsia="zh-CN" w:bidi="ar-SA"/>
        </w:rPr>
        <w:t xml:space="preserve">VIII </w:t>
      </w:r>
      <w:r>
        <w:rPr>
          <w:rFonts w:eastAsia="Times New Roman" w:cs="Times New Roman"/>
          <w:b w:val="false"/>
          <w:bCs w:val="false"/>
          <w:i w:val="false"/>
          <w:iCs w:val="false"/>
          <w:color w:val="00000A"/>
          <w:spacing w:val="-4"/>
          <w:kern w:val="0"/>
          <w:sz w:val="28"/>
          <w:szCs w:val="28"/>
          <w:highlight w:val="white"/>
          <w:lang w:val="uk-UA" w:eastAsia="zh-CN" w:bidi="ar-SA"/>
        </w:rPr>
        <w:t xml:space="preserve">скликання від 31.03.2023,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Окружн</w:t>
      </w:r>
      <w:r>
        <w:rPr>
          <w:rFonts w:eastAsia="Times New Roman" w:cs="Times New Roman"/>
          <w:b w:val="false"/>
          <w:bCs/>
          <w:i w:val="false"/>
          <w:iCs w:val="false"/>
          <w:color w:val="00000A"/>
          <w:spacing w:val="4"/>
          <w:kern w:val="0"/>
          <w:sz w:val="28"/>
          <w:szCs w:val="24"/>
          <w:highlight w:val="white"/>
          <w:lang w:val="uk-UA" w:eastAsia="zh-CN" w:bidi="ar-SA"/>
        </w:rPr>
        <w:t>ій</w:t>
      </w:r>
      <w:r>
        <w:rPr>
          <w:rFonts w:eastAsia="Times New Roman" w:cs="Times New Roman"/>
          <w:b w:val="false"/>
          <w:bCs/>
          <w:i w:val="false"/>
          <w:iCs w:val="false"/>
          <w:color w:val="00000A"/>
          <w:spacing w:val="4"/>
          <w:kern w:val="0"/>
          <w:sz w:val="28"/>
          <w:szCs w:val="28"/>
          <w:highlight w:val="white"/>
          <w:lang w:val="uk-UA" w:eastAsia="zh-CN" w:bidi="ar-SA"/>
        </w:rPr>
        <w:t>, 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0,0991 га з кадастровим номером 0710100000:21:120:0059,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Окружн</w:t>
      </w:r>
      <w:r>
        <w:rPr>
          <w:rFonts w:eastAsia="Times New Roman" w:cs="Times New Roman"/>
          <w:b w:val="false"/>
          <w:bCs/>
          <w:i w:val="false"/>
          <w:iCs w:val="false"/>
          <w:strike w:val="false"/>
          <w:dstrike w:val="false"/>
          <w:outline w:val="false"/>
          <w:shadow w:val="false"/>
          <w:color w:val="00000A"/>
          <w:spacing w:val="4"/>
          <w:kern w:val="0"/>
          <w:sz w:val="28"/>
          <w:szCs w:val="24"/>
          <w:highlight w:val="white"/>
          <w:u w:val="none"/>
          <w:shd w:fill="FFFFFF" w:val="clear"/>
          <w:em w:val="none"/>
          <w:lang w:val="uk-UA" w:eastAsia="zh-CN" w:bidi="ar-SA"/>
        </w:rPr>
        <w:t>ій</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0,0991 га з кадастровим номером 0710100000:21:120:0059,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Халімовською Аллою Богданівною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0710100000:21:120:0059</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Халімовську Аллу Богданівну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495" w:footer="0" w:bottom="16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1160</TotalTime>
  <Application>LibreOffice/7.1.5.2$Windows_X86_64 LibreOffice_project/85f04e9f809797b8199d13c421bd8a2b025d52b5</Application>
  <AppVersion>15.0000</AppVersion>
  <Pages>2</Pages>
  <Words>595</Words>
  <Characters>3811</Characters>
  <CharactersWithSpaces>4555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2023-04-10T09:23:56Z</cp:lastPrinted>
  <dcterms:modified xsi:type="dcterms:W3CDTF">2023-05-18T17:06:56Z</dcterms:modified>
  <cp:revision>164</cp:revision>
  <dc:subject/>
  <dc:title> </dc:title>
</cp:coreProperties>
</file>

<file path=docProps/custom.xml><?xml version="1.0" encoding="utf-8"?>
<Properties xmlns="http://schemas.openxmlformats.org/officeDocument/2006/custom-properties" xmlns:vt="http://schemas.openxmlformats.org/officeDocument/2006/docPropsVTypes"/>
</file>