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3105" w:dyaOrig="3300">
          <v:shape id="ole_rId2" style="width:55.5pt;height:59.25pt" o:ole="">
            <v:imagedata r:id="rId3" o:title=""/>
          </v:shape>
          <o:OLEObject Type="Embed" ProgID="Paint.Picture" ShapeID="ole_rId2" DrawAspect="Content" ObjectID="_2146410147"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 xml:space="preserve">Про  передачу </w:t>
      </w:r>
      <w:r>
        <w:rPr>
          <w:sz w:val="24"/>
          <w:szCs w:val="24"/>
        </w:rPr>
        <w:t xml:space="preserve">  </w:t>
      </w:r>
      <w:r>
        <w:rPr>
          <w:sz w:val="28"/>
          <w:szCs w:val="28"/>
        </w:rPr>
        <w:t xml:space="preserve">громадянам </w:t>
      </w:r>
      <w:r>
        <w:rPr>
          <w:sz w:val="24"/>
          <w:szCs w:val="24"/>
        </w:rPr>
        <w:t xml:space="preserve">  </w:t>
      </w:r>
      <w:r>
        <w:rPr>
          <w:rFonts w:eastAsia="Times New Roman" w:cs="Times New Roman"/>
          <w:color w:val="auto"/>
          <w:kern w:val="0"/>
          <w:sz w:val="28"/>
          <w:szCs w:val="28"/>
          <w:lang w:val="uk-UA" w:eastAsia="zh-CN" w:bidi="ar-SA"/>
        </w:rPr>
        <w:t>Губію Л.М.</w:t>
      </w:r>
      <w:r>
        <w:rPr>
          <w:sz w:val="28"/>
          <w:szCs w:val="28"/>
        </w:rPr>
        <w:t xml:space="preserve">,                                                     </w:t>
      </w:r>
    </w:p>
    <w:p>
      <w:pPr>
        <w:pStyle w:val="Normal"/>
        <w:tabs>
          <w:tab w:val="clear" w:pos="708"/>
          <w:tab w:val="left" w:pos="4760" w:leader="none"/>
          <w:tab w:val="left" w:pos="4930" w:leader="none"/>
          <w:tab w:val="left" w:pos="5387" w:leader="none"/>
        </w:tabs>
        <w:overflowPunct w:val="false"/>
        <w:ind w:right="-868" w:hanging="0"/>
        <w:jc w:val="both"/>
        <w:rPr/>
      </w:pPr>
      <w:r>
        <w:rPr>
          <w:sz w:val="28"/>
          <w:szCs w:val="28"/>
        </w:rPr>
        <w:t xml:space="preserve">Супрунюк О.Ю. </w:t>
      </w:r>
      <w:r>
        <w:rPr>
          <w:sz w:val="24"/>
          <w:szCs w:val="24"/>
        </w:rPr>
        <w:t xml:space="preserve">  </w:t>
      </w:r>
      <w:r>
        <w:rPr>
          <w:sz w:val="28"/>
          <w:szCs w:val="28"/>
        </w:rPr>
        <w:t xml:space="preserve">безоплатно  </w:t>
      </w:r>
      <w:r>
        <w:rPr>
          <w:sz w:val="24"/>
          <w:szCs w:val="24"/>
        </w:rPr>
        <w:t xml:space="preserve"> </w:t>
      </w:r>
      <w:r>
        <w:rPr>
          <w:sz w:val="28"/>
          <w:szCs w:val="28"/>
        </w:rPr>
        <w:t>у   спільну</w:t>
      </w:r>
    </w:p>
    <w:p>
      <w:pPr>
        <w:pStyle w:val="Normal"/>
        <w:tabs>
          <w:tab w:val="clear" w:pos="708"/>
          <w:tab w:val="left" w:pos="4760" w:leader="none"/>
          <w:tab w:val="left" w:pos="5103" w:leader="none"/>
          <w:tab w:val="left" w:pos="5387" w:leader="none"/>
        </w:tabs>
        <w:overflowPunct w:val="false"/>
        <w:ind w:right="-868" w:hanging="0"/>
        <w:jc w:val="both"/>
        <w:rPr/>
      </w:pPr>
      <w:r>
        <w:rPr>
          <w:sz w:val="28"/>
          <w:szCs w:val="28"/>
        </w:rPr>
        <w:t xml:space="preserve">часткову  </w:t>
      </w:r>
      <w:r>
        <w:rPr>
          <w:sz w:val="32"/>
          <w:szCs w:val="32"/>
        </w:rPr>
        <w:t xml:space="preserve"> </w:t>
      </w:r>
      <w:r>
        <w:rPr>
          <w:sz w:val="28"/>
          <w:szCs w:val="28"/>
        </w:rPr>
        <w:t>власність</w:t>
      </w:r>
      <w:r>
        <w:rPr>
          <w:sz w:val="32"/>
          <w:szCs w:val="32"/>
        </w:rPr>
        <w:t xml:space="preserve">   </w:t>
      </w:r>
      <w:r>
        <w:rPr>
          <w:sz w:val="28"/>
          <w:szCs w:val="28"/>
        </w:rPr>
        <w:t>земельної</w:t>
      </w:r>
      <w:r>
        <w:rPr>
          <w:sz w:val="32"/>
          <w:szCs w:val="32"/>
        </w:rPr>
        <w:t xml:space="preserve"> </w:t>
      </w:r>
      <w:r>
        <w:rPr>
          <w:sz w:val="24"/>
          <w:szCs w:val="24"/>
        </w:rPr>
        <w:t xml:space="preserve"> </w:t>
      </w:r>
      <w:r>
        <w:rPr>
          <w:sz w:val="28"/>
          <w:szCs w:val="28"/>
        </w:rPr>
        <w:t xml:space="preserve"> ділянки</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для  будівництва  і  обслуговування</w:t>
      </w:r>
      <w:r>
        <w:rPr>
          <w:sz w:val="24"/>
          <w:szCs w:val="24"/>
        </w:rPr>
        <w:t xml:space="preserve"> </w:t>
      </w:r>
      <w:r>
        <w:rPr>
          <w:sz w:val="28"/>
          <w:szCs w:val="28"/>
        </w:rPr>
        <w:t xml:space="preserve"> жит-</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лового будинку,</w:t>
      </w:r>
      <w:r>
        <w:rPr>
          <w:sz w:val="36"/>
          <w:szCs w:val="36"/>
        </w:rPr>
        <w:t xml:space="preserve"> </w:t>
      </w:r>
      <w:r>
        <w:rPr>
          <w:sz w:val="28"/>
          <w:szCs w:val="28"/>
        </w:rPr>
        <w:t>господарських  будівель</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і споруд  (присадибна  ділянка) - 02.01 на</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sz w:val="28"/>
          <w:szCs w:val="28"/>
        </w:rPr>
      </w:pPr>
      <w:r>
        <w:rPr>
          <w:sz w:val="28"/>
          <w:szCs w:val="28"/>
        </w:rPr>
        <w:t>вул. Степана</w:t>
      </w:r>
      <w:r>
        <w:rPr>
          <w:sz w:val="36"/>
          <w:szCs w:val="36"/>
        </w:rPr>
        <w:t xml:space="preserve"> </w:t>
      </w:r>
      <w:r>
        <w:rPr>
          <w:sz w:val="28"/>
          <w:szCs w:val="28"/>
        </w:rPr>
        <w:t>Кривенького, 5</w:t>
      </w:r>
      <w:r>
        <w:rPr>
          <w:sz w:val="32"/>
          <w:szCs w:val="32"/>
        </w:rPr>
        <w:t xml:space="preserve"> </w:t>
      </w:r>
      <w:r>
        <w:rPr>
          <w:sz w:val="28"/>
          <w:szCs w:val="28"/>
        </w:rPr>
        <w:t>у</w:t>
      </w:r>
      <w:r>
        <w:rPr>
          <w:sz w:val="32"/>
          <w:szCs w:val="32"/>
        </w:rPr>
        <w:t xml:space="preserve"> </w:t>
      </w:r>
      <w:r>
        <w:rPr>
          <w:sz w:val="28"/>
          <w:szCs w:val="28"/>
        </w:rPr>
        <w:t>м. Луцьку</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Губія Леоніда Миколайовича, Супрунюк Оксани Юріївни</w:t>
      </w:r>
      <w:r>
        <w:rPr>
          <w:sz w:val="28"/>
          <w:szCs w:val="28"/>
        </w:rPr>
        <w:t xml:space="preserve"> щодо передачі безоплатно у спільну часткову власність земельної ділянки на вул. Степана</w:t>
      </w:r>
      <w:r>
        <w:rPr>
          <w:sz w:val="36"/>
          <w:szCs w:val="36"/>
        </w:rPr>
        <w:t xml:space="preserve"> </w:t>
      </w:r>
      <w:r>
        <w:rPr>
          <w:sz w:val="28"/>
          <w:szCs w:val="28"/>
        </w:rPr>
        <w:t>Кривенького, 5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Степана</w:t>
      </w:r>
      <w:r>
        <w:rPr>
          <w:sz w:val="36"/>
          <w:szCs w:val="36"/>
        </w:rPr>
        <w:t xml:space="preserve"> </w:t>
      </w:r>
      <w:r>
        <w:rPr>
          <w:sz w:val="28"/>
          <w:szCs w:val="28"/>
        </w:rPr>
        <w:t xml:space="preserve">Кривенького, 5 у м. Луцьку громадян </w:t>
      </w:r>
      <w:r>
        <w:rPr>
          <w:rFonts w:eastAsia="Times New Roman" w:cs="Times New Roman"/>
          <w:color w:val="auto"/>
          <w:kern w:val="0"/>
          <w:sz w:val="28"/>
          <w:szCs w:val="28"/>
          <w:lang w:val="uk-UA" w:eastAsia="zh-CN" w:bidi="ar-SA"/>
        </w:rPr>
        <w:t>Губія Леоніда Миколайовича, Супрунюк Оксани Юріївни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w:t>
      </w:r>
      <w:r>
        <w:rPr>
          <w:sz w:val="28"/>
          <w:szCs w:val="28"/>
        </w:rPr>
        <w:t>п</w:t>
      </w:r>
      <w:r>
        <w:rPr>
          <w:sz w:val="28"/>
          <w:szCs w:val="28"/>
        </w:rPr>
        <w:t>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Губію Леоніду Миколайовичу </w:t>
      </w:r>
      <w:r>
        <w:rPr>
          <w:szCs w:val="28"/>
        </w:rPr>
        <w:t xml:space="preserve">(частка 1/2), </w:t>
      </w:r>
      <w:r>
        <w:rPr>
          <w:rFonts w:eastAsia="Times New Roman" w:cs="Times New Roman"/>
          <w:color w:val="auto"/>
          <w:kern w:val="0"/>
          <w:sz w:val="28"/>
          <w:szCs w:val="28"/>
          <w:lang w:val="uk-UA" w:eastAsia="zh-CN" w:bidi="ar-SA"/>
        </w:rPr>
        <w:t>Супрунюк Оксані Юріївні</w:t>
      </w:r>
      <w:r>
        <w:rPr>
          <w:szCs w:val="28"/>
        </w:rPr>
        <w:t xml:space="preserve"> (частка 1/2)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Степана</w:t>
      </w:r>
      <w:r>
        <w:rPr>
          <w:sz w:val="36"/>
          <w:szCs w:val="36"/>
        </w:rPr>
        <w:t xml:space="preserve"> </w:t>
      </w:r>
      <w:r>
        <w:rPr>
          <w:sz w:val="28"/>
          <w:szCs w:val="28"/>
        </w:rPr>
        <w:t>Кривенького, 5</w:t>
      </w:r>
      <w:r>
        <w:rPr>
          <w:szCs w:val="28"/>
        </w:rPr>
        <w:t xml:space="preserve"> у м. Луцьку площею                    0,0690 га, кадастровим номером 0710100000:31:164:0056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Губію Леоніду Миколайовичу </w:t>
      </w:r>
      <w:r>
        <w:rPr>
          <w:szCs w:val="28"/>
        </w:rPr>
        <w:t xml:space="preserve">(частка 1/2), </w:t>
      </w:r>
      <w:r>
        <w:rPr>
          <w:rFonts w:eastAsia="Times New Roman" w:cs="Times New Roman"/>
          <w:color w:val="auto"/>
          <w:kern w:val="0"/>
          <w:sz w:val="28"/>
          <w:szCs w:val="28"/>
          <w:lang w:val="uk-UA" w:eastAsia="zh-CN" w:bidi="ar-SA"/>
        </w:rPr>
        <w:t>Супрунюк Оксані Юріївні</w:t>
      </w:r>
      <w:r>
        <w:rPr>
          <w:szCs w:val="28"/>
        </w:rPr>
        <w:t xml:space="preserve"> (частка 1/2) безоплатно у спільну часткову власність земельну ділянку на вул. </w:t>
      </w:r>
      <w:r>
        <w:rPr>
          <w:sz w:val="28"/>
          <w:szCs w:val="28"/>
        </w:rPr>
        <w:t>Степана</w:t>
      </w:r>
      <w:r>
        <w:rPr>
          <w:sz w:val="36"/>
          <w:szCs w:val="36"/>
        </w:rPr>
        <w:t xml:space="preserve"> </w:t>
      </w:r>
      <w:r>
        <w:rPr>
          <w:sz w:val="28"/>
          <w:szCs w:val="28"/>
        </w:rPr>
        <w:t>Кривенького, 5</w:t>
      </w:r>
      <w:r>
        <w:rPr>
          <w:szCs w:val="28"/>
        </w:rPr>
        <w:t xml:space="preserve"> у м. Луцьку площею 0,0690 га, кадастровим номером 0710100000:31:164:0056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Губія Леоніда Миколайовича, Супрунюк Оксану Юріївну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164</TotalTime>
  <Application>LibreOffice/7.0.3.1$Windows_X86_64 LibreOffice_project/d7547858d014d4cf69878db179d326fc3483e082</Application>
  <Pages>2</Pages>
  <Words>414</Words>
  <Characters>2694</Characters>
  <CharactersWithSpaces>3345</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2023-01-23T16:31:19Z</cp:lastPrinted>
  <dcterms:modified xsi:type="dcterms:W3CDTF">2023-05-31T11:55:20Z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