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bmp" ContentType="image/bmp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02010927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 громадянам Адамчук В.М.,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Городнюк О.В. безоплатно у спільну част-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кову власність  земельної  ділянки для бу-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дівництва і обслуговування житлового бу-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динку,  господарських  будівель  і  споруд 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 xml:space="preserve">(присадибна  ділянка) — 02.01 </w:t>
      </w:r>
      <w:r>
        <w:rPr>
          <w:b w:val="false"/>
          <w:bCs w:val="false"/>
          <w:sz w:val="28"/>
          <w:szCs w:val="28"/>
        </w:rPr>
        <w:t>на вул. Гу-</w:t>
      </w:r>
    </w:p>
    <w:p>
      <w:pPr>
        <w:pStyle w:val="Normal"/>
        <w:tabs>
          <w:tab w:val="clear" w:pos="708"/>
          <w:tab w:val="left" w:pos="1843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щанській, 106 у м. Луцьку</w:t>
      </w:r>
    </w:p>
    <w:p>
      <w:pPr>
        <w:pStyle w:val="Normal"/>
        <w:overflowPunct w:val="true"/>
        <w:ind w:left="0" w:right="-6" w:hanging="0"/>
        <w:jc w:val="both"/>
        <w:rPr/>
      </w:pPr>
      <w:r>
        <w:rPr>
          <w:szCs w:val="28"/>
        </w:rPr>
        <w:t xml:space="preserve"> </w:t>
      </w:r>
      <w:r>
        <w:rPr>
          <w:sz w:val="28"/>
          <w:szCs w:val="28"/>
        </w:rPr>
        <w:t xml:space="preserve">          </w:t>
      </w:r>
    </w:p>
    <w:p>
      <w:pPr>
        <w:pStyle w:val="Normal"/>
        <w:tabs>
          <w:tab w:val="clear" w:pos="708"/>
          <w:tab w:val="left" w:pos="709" w:leader="none"/>
        </w:tabs>
        <w:overflowPunct w:val="true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Адамчук Віри Михайлівни, Городнюк Ольги Володимирівни</w:t>
      </w:r>
      <w:r>
        <w:rPr>
          <w:sz w:val="28"/>
          <w:szCs w:val="28"/>
        </w:rPr>
        <w:t xml:space="preserve"> щ</w:t>
      </w:r>
      <w:r>
        <w:rPr/>
        <w:t>одо передачі безоплатно у с</w:t>
      </w:r>
      <w:r>
        <w:rPr>
          <w:szCs w:val="28"/>
        </w:rPr>
        <w:t>пільну часткову</w:t>
      </w:r>
      <w:r>
        <w:rPr/>
        <w:t xml:space="preserve"> власність земельної ділянки </w:t>
      </w:r>
      <w:r>
        <w:rPr>
          <w:szCs w:val="28"/>
        </w:rPr>
        <w:t xml:space="preserve">на вул. Гущанській, 106 </w:t>
      </w:r>
      <w:r>
        <w:rPr>
          <w:b w:val="false"/>
          <w:bCs w:val="false"/>
          <w:sz w:val="28"/>
          <w:szCs w:val="28"/>
        </w:rPr>
        <w:t>у м. Луцьку</w:t>
      </w:r>
      <w:r>
        <w:rPr>
          <w:b w:val="false"/>
          <w:bCs w:val="false"/>
          <w:sz w:val="12"/>
          <w:szCs w:val="12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для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будівництва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і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обслуговування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житлового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будинку, господарських будівель і споруд (присадибна ділянка) - 02.01</w:t>
      </w:r>
      <w:r>
        <w:rPr/>
        <w:t>,</w:t>
      </w:r>
      <w:r>
        <w:rPr>
          <w:szCs w:val="28"/>
        </w:rPr>
        <w:t xml:space="preserve"> </w:t>
      </w:r>
      <w:r>
        <w:rPr/>
        <w:t>технічну документацію із землеустрою щодо встановлення 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вул. Гущанській, 106 у м. Луцьку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szCs w:val="28"/>
        </w:rPr>
        <w:t xml:space="preserve">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Адамчук Віри Михайлівни, Городнюк Ольги Володимирівни</w:t>
      </w:r>
      <w:r>
        <w:rPr>
          <w:szCs w:val="28"/>
        </w:rPr>
        <w:t xml:space="preserve">, витяг з Державного земельного кадастру про земельну ділянку, </w:t>
      </w:r>
      <w:r>
        <w:rPr/>
        <w:t xml:space="preserve">керуючись статтями 12, 81, 87, 90, 91, 116, 118, 121, 125, 126, </w:t>
      </w:r>
      <w:r>
        <w:rPr>
          <w:lang w:val="uk-UA"/>
        </w:rPr>
        <w:t>підпунктом 5 пункту 27 Перехідних положень Земельного кодексу України</w:t>
      </w:r>
      <w:r>
        <w:rPr/>
        <w:t xml:space="preserve">, </w:t>
      </w:r>
      <w:r>
        <w:rPr>
          <w:szCs w:val="28"/>
        </w:rPr>
        <w:t xml:space="preserve">Законом України “Про внесення змін до деяких законодавчих актів України щодо розмежування земель державної та комунальної власності”, Законом України “Про землеустрій”, Законом України “Про Державний земельний кадастр”, </w:t>
      </w:r>
      <w:r>
        <w:rPr>
          <w:szCs w:val="28"/>
        </w:rPr>
        <w:t>п</w:t>
      </w:r>
      <w:r>
        <w:rPr>
          <w:szCs w:val="28"/>
        </w:rPr>
        <w:t xml:space="preserve">остановою Кабінету Міністрів України від 17.10.2012 № 1051 “Про затвердження Порядку ведення Державного земельного кадастру”, Законом України “Про державну реєстрацію речових прав на нерухоме майно та їх обтяжень” </w:t>
      </w:r>
      <w:r>
        <w:rPr/>
        <w:t>та ст. 26 Закону України “Про місцеве самоврядування в Україні”, міська рада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</w:rPr>
        <w:t xml:space="preserve">1. </w:t>
      </w:r>
      <w:r>
        <w:rPr>
          <w:sz w:val="28"/>
          <w:szCs w:val="28"/>
        </w:rPr>
        <w:t xml:space="preserve">Затвердити громадянам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Адамчук Вірі Михайлівні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(частка 1/2)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Городнюк Ользі Володимирівні </w:t>
      </w:r>
      <w:r>
        <w:rPr>
          <w:b w:val="false"/>
          <w:bCs w:val="false"/>
          <w:sz w:val="28"/>
          <w:szCs w:val="28"/>
          <w:lang w:val="uk-UA"/>
        </w:rPr>
        <w:t>(частка 1/2)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Гущанській, 106 у м. Луцьку </w:t>
      </w:r>
      <w:r>
        <w:rPr>
          <w:sz w:val="28"/>
          <w:szCs w:val="28"/>
        </w:rPr>
        <w:t>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1000</w:t>
      </w:r>
      <w:r>
        <w:rPr>
          <w:sz w:val="28"/>
          <w:szCs w:val="28"/>
        </w:rPr>
        <w:t> га, кадастровим номером 0710100000:42: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025</w:t>
      </w:r>
      <w:r>
        <w:rPr>
          <w:sz w:val="28"/>
          <w:szCs w:val="28"/>
        </w:rPr>
        <w:t xml:space="preserve">:0013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</w:rPr>
        <w:t xml:space="preserve">2. Передати </w:t>
      </w:r>
      <w:r>
        <w:rPr>
          <w:b w:val="false"/>
          <w:bCs w:val="false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Адамчук Вірі Михайлівні (частка 1/2), Городнюк Ользі Володимирівні </w:t>
      </w:r>
      <w:r>
        <w:rPr>
          <w:b w:val="false"/>
          <w:bCs w:val="false"/>
          <w:sz w:val="28"/>
          <w:szCs w:val="28"/>
          <w:lang w:val="uk-UA"/>
        </w:rPr>
        <w:t xml:space="preserve">(частка 1/2) </w:t>
      </w:r>
      <w:r>
        <w:rPr>
          <w:szCs w:val="28"/>
        </w:rPr>
        <w:t>безоплатно</w:t>
      </w:r>
      <w:r>
        <w:rPr>
          <w:sz w:val="21"/>
          <w:szCs w:val="21"/>
        </w:rPr>
        <w:t xml:space="preserve"> </w:t>
      </w:r>
      <w:r>
        <w:rPr>
          <w:szCs w:val="28"/>
        </w:rPr>
        <w:t>у</w:t>
      </w:r>
      <w:r>
        <w:rPr>
          <w:sz w:val="21"/>
          <w:szCs w:val="21"/>
        </w:rPr>
        <w:t xml:space="preserve"> </w:t>
      </w:r>
      <w:r>
        <w:rPr>
          <w:szCs w:val="28"/>
        </w:rPr>
        <w:t xml:space="preserve">спільну часткову власність земельну ділянку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Гущанській, 106 у м. Луцьку </w:t>
      </w:r>
      <w:r>
        <w:rPr>
          <w:sz w:val="28"/>
          <w:szCs w:val="28"/>
        </w:rPr>
        <w:t>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1000</w:t>
      </w:r>
      <w:r>
        <w:rPr>
          <w:sz w:val="28"/>
          <w:szCs w:val="28"/>
        </w:rPr>
        <w:t> га, кадастровим номером 0710100000:42: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025</w:t>
      </w:r>
      <w:r>
        <w:rPr>
          <w:sz w:val="28"/>
          <w:szCs w:val="28"/>
        </w:rPr>
        <w:t xml:space="preserve">:0013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</w:rPr>
        <w:t xml:space="preserve">3. Зобов’язати 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Адамчук Віру Михайлівну, Городнюк Ольгу Володимирівну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</w:rPr>
        <w:t>3.1. Зареєструвати земельну ділянку та речові права на неї в порядку</w:t>
      </w:r>
      <w:r>
        <w:rPr>
          <w:szCs w:val="28"/>
          <w:lang w:val="ru-RU"/>
        </w:rPr>
        <w:t>,</w:t>
      </w:r>
      <w:r>
        <w:rPr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/>
      </w:pPr>
      <w:r>
        <w:rPr>
          <w:szCs w:val="28"/>
        </w:rPr>
        <w:t>3.2.</w:t>
      </w:r>
      <w:r>
        <w:rPr>
          <w:szCs w:val="28"/>
          <w:lang w:val="ru-RU"/>
        </w:rPr>
        <w:t xml:space="preserve"> </w:t>
      </w:r>
      <w:r>
        <w:rPr>
          <w:szCs w:val="28"/>
        </w:rPr>
        <w:t>Виконувати обов</w:t>
      </w:r>
      <w:r>
        <w:rPr>
          <w:szCs w:val="28"/>
          <w:lang w:val="ru-RU"/>
        </w:rPr>
        <w:t>’</w:t>
      </w:r>
      <w:r>
        <w:rPr>
          <w:szCs w:val="28"/>
        </w:rPr>
        <w:t>язки власників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3.3.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uk-UA"/>
        </w:rPr>
        <w:t>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1544</TotalTime>
  <Application>LibreOffice/7.2.5.2$Windows_X86_64 LibreOffice_project/499f9727c189e6ef3471021d6132d4c694f357e5</Application>
  <AppVersion>15.0000</AppVersion>
  <Pages>2</Pages>
  <Words>410</Words>
  <Characters>2678</Characters>
  <CharactersWithSpaces>3270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2023-05-31T10:18:50Z</cp:lastPrinted>
  <dcterms:modified xsi:type="dcterms:W3CDTF">2023-05-31T14:44:02Z</dcterms:modified>
  <cp:revision>237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