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0B9815CF" w:rsidR="0064121B" w:rsidRDefault="0034798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2E36E9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9839760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7B660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48066785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0"/>
      </w:tblGrid>
      <w:tr w:rsidR="00347989" w14:paraId="6B808348" w14:textId="77777777" w:rsidTr="009947A0">
        <w:tc>
          <w:tcPr>
            <w:tcW w:w="5220" w:type="dxa"/>
            <w:shd w:val="clear" w:color="auto" w:fill="auto"/>
          </w:tcPr>
          <w:p w14:paraId="5603D147" w14:textId="77777777" w:rsidR="00347989" w:rsidRDefault="00347989" w:rsidP="009947A0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інвентаризацію матеріальних цінностей, придбаних в рамках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«Стала протидія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Covid-19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Луцьку через новітні технології та поінформованість населення»</w:t>
            </w:r>
          </w:p>
        </w:tc>
      </w:tr>
    </w:tbl>
    <w:p w14:paraId="67A1FBC7" w14:textId="77777777" w:rsidR="00E645DC" w:rsidRDefault="00E645DC" w:rsidP="00E645D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99D357" w14:textId="4ACC713E" w:rsidR="00347989" w:rsidRDefault="00347989" w:rsidP="00E645D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989">
        <w:rPr>
          <w:rFonts w:ascii="Times New Roman" w:hAnsi="Times New Roman" w:cs="Times New Roman"/>
          <w:sz w:val="28"/>
          <w:szCs w:val="28"/>
        </w:rPr>
        <w:t>Відповідно до статті 42 Закону України «Про місцеве самоврядування в Україні», статті 10 Закону України «Про бухгалтерський облік та фінансову звітність в Україні», Положення про інвентаризацію активів та зобов'язань, затвердженого наказом Міністерства фінансів України від 02.09.2014 №</w:t>
      </w:r>
      <w:r w:rsidR="00E645DC">
        <w:rPr>
          <w:rFonts w:ascii="Times New Roman" w:hAnsi="Times New Roman" w:cs="Times New Roman"/>
          <w:sz w:val="28"/>
          <w:szCs w:val="28"/>
        </w:rPr>
        <w:t> </w:t>
      </w:r>
      <w:r w:rsidRPr="00347989">
        <w:rPr>
          <w:rFonts w:ascii="Times New Roman" w:hAnsi="Times New Roman" w:cs="Times New Roman"/>
          <w:sz w:val="28"/>
          <w:szCs w:val="28"/>
        </w:rPr>
        <w:t>879</w:t>
      </w:r>
      <w:r w:rsidR="003E42B3">
        <w:rPr>
          <w:rFonts w:ascii="Times New Roman" w:hAnsi="Times New Roman" w:cs="Times New Roman"/>
          <w:sz w:val="28"/>
          <w:szCs w:val="28"/>
        </w:rPr>
        <w:t xml:space="preserve">, </w:t>
      </w:r>
      <w:r w:rsidRPr="00347989">
        <w:rPr>
          <w:rFonts w:ascii="Times New Roman" w:hAnsi="Times New Roman" w:cs="Times New Roman"/>
          <w:sz w:val="28"/>
          <w:szCs w:val="28"/>
        </w:rPr>
        <w:t>із змінами і доповненнями, розпорядження міського голови від 06.11.2017 №</w:t>
      </w:r>
      <w:r w:rsidR="00E645DC">
        <w:rPr>
          <w:rFonts w:ascii="Times New Roman" w:hAnsi="Times New Roman" w:cs="Times New Roman"/>
          <w:sz w:val="28"/>
          <w:szCs w:val="28"/>
        </w:rPr>
        <w:t> </w:t>
      </w:r>
      <w:r w:rsidRPr="00347989">
        <w:rPr>
          <w:rFonts w:ascii="Times New Roman" w:hAnsi="Times New Roman" w:cs="Times New Roman"/>
          <w:sz w:val="28"/>
          <w:szCs w:val="28"/>
        </w:rPr>
        <w:t>584 «Про інвентаризаційну комісію виконавчого комітету міської ради» зі змінами від 04.07.2022 №</w:t>
      </w:r>
      <w:r w:rsidR="00E645DC">
        <w:rPr>
          <w:rFonts w:ascii="Times New Roman" w:hAnsi="Times New Roman" w:cs="Times New Roman"/>
          <w:sz w:val="28"/>
          <w:szCs w:val="28"/>
        </w:rPr>
        <w:t> </w:t>
      </w:r>
      <w:r w:rsidRPr="00347989">
        <w:rPr>
          <w:rFonts w:ascii="Times New Roman" w:hAnsi="Times New Roman" w:cs="Times New Roman"/>
          <w:sz w:val="28"/>
          <w:szCs w:val="28"/>
        </w:rPr>
        <w:t xml:space="preserve">186, з метою перевірки фактичної наявності майна, придбаного в рамках </w:t>
      </w:r>
      <w:proofErr w:type="spellStart"/>
      <w:r w:rsidRPr="0034798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47989">
        <w:rPr>
          <w:rFonts w:ascii="Times New Roman" w:hAnsi="Times New Roman" w:cs="Times New Roman"/>
          <w:sz w:val="28"/>
          <w:szCs w:val="28"/>
        </w:rPr>
        <w:t xml:space="preserve"> «Стала протидія </w:t>
      </w:r>
      <w:r w:rsidRPr="00347989">
        <w:rPr>
          <w:rFonts w:ascii="Times New Roman" w:hAnsi="Times New Roman" w:cs="Times New Roman"/>
          <w:sz w:val="28"/>
          <w:szCs w:val="28"/>
          <w:lang w:val="en-US"/>
        </w:rPr>
        <w:t xml:space="preserve">Covid-19 </w:t>
      </w:r>
      <w:r w:rsidRPr="00347989">
        <w:rPr>
          <w:rFonts w:ascii="Times New Roman" w:hAnsi="Times New Roman" w:cs="Times New Roman"/>
          <w:sz w:val="28"/>
          <w:szCs w:val="28"/>
        </w:rPr>
        <w:t>у Луцьку через новітні технології та поінформованість населення»:</w:t>
      </w:r>
    </w:p>
    <w:p w14:paraId="6F981D0A" w14:textId="77777777" w:rsidR="00E645DC" w:rsidRPr="00347989" w:rsidRDefault="00E645DC" w:rsidP="00E645D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4DBD65" w14:textId="13E90680" w:rsidR="00347989" w:rsidRPr="00347989" w:rsidRDefault="00E645DC" w:rsidP="00E645D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47989" w:rsidRPr="00347989">
        <w:rPr>
          <w:rFonts w:ascii="Times New Roman" w:hAnsi="Times New Roman" w:cs="Times New Roman"/>
          <w:sz w:val="28"/>
          <w:szCs w:val="28"/>
        </w:rPr>
        <w:t xml:space="preserve">Інвентаризаційній комісії виконавчого комітету Луцької міської ради провести інвентаризацію матеріальних цінностей придбаних в період реалізації </w:t>
      </w:r>
      <w:proofErr w:type="spellStart"/>
      <w:r w:rsidR="00347989" w:rsidRPr="0034798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«Стала протидія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Covid-19 </w:t>
      </w:r>
      <w:r>
        <w:rPr>
          <w:rFonts w:ascii="Times New Roman" w:hAnsi="Times New Roman" w:cs="Times New Roman"/>
          <w:sz w:val="28"/>
          <w:szCs w:val="28"/>
        </w:rPr>
        <w:t>у Луцьку через новітні технології та поінформованість населення»,</w:t>
      </w:r>
      <w:r w:rsidR="00347989" w:rsidRPr="00347989">
        <w:rPr>
          <w:rFonts w:ascii="Times New Roman" w:hAnsi="Times New Roman" w:cs="Times New Roman"/>
          <w:sz w:val="28"/>
          <w:szCs w:val="28"/>
        </w:rPr>
        <w:t xml:space="preserve"> що обліковуються на балансовому рахунку 1815 «Активи для розподілу, передачі, продажу» станом на 01 червня 2023</w:t>
      </w:r>
      <w:r w:rsidR="00522008">
        <w:rPr>
          <w:rFonts w:ascii="Times New Roman" w:hAnsi="Times New Roman" w:cs="Times New Roman"/>
          <w:sz w:val="28"/>
          <w:szCs w:val="28"/>
        </w:rPr>
        <w:t> </w:t>
      </w:r>
      <w:r w:rsidR="00347989" w:rsidRPr="00347989">
        <w:rPr>
          <w:rFonts w:ascii="Times New Roman" w:hAnsi="Times New Roman" w:cs="Times New Roman"/>
          <w:sz w:val="28"/>
          <w:szCs w:val="28"/>
        </w:rPr>
        <w:t>року.</w:t>
      </w:r>
    </w:p>
    <w:p w14:paraId="5C67B138" w14:textId="5856E70F" w:rsidR="00347989" w:rsidRPr="00347989" w:rsidRDefault="00E645DC" w:rsidP="00E645D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47989" w:rsidRPr="00347989">
        <w:rPr>
          <w:rFonts w:ascii="Times New Roman" w:hAnsi="Times New Roman" w:cs="Times New Roman"/>
          <w:sz w:val="28"/>
          <w:szCs w:val="28"/>
        </w:rPr>
        <w:t>Інвентаризацію розпочати з 15 червня та завершити 16 червня 2023</w:t>
      </w:r>
      <w:r w:rsidR="00522008">
        <w:rPr>
          <w:rFonts w:ascii="Times New Roman" w:hAnsi="Times New Roman" w:cs="Times New Roman"/>
          <w:sz w:val="28"/>
          <w:szCs w:val="28"/>
        </w:rPr>
        <w:t> </w:t>
      </w:r>
      <w:r w:rsidR="00347989" w:rsidRPr="00347989">
        <w:rPr>
          <w:rFonts w:ascii="Times New Roman" w:hAnsi="Times New Roman" w:cs="Times New Roman"/>
          <w:sz w:val="28"/>
          <w:szCs w:val="28"/>
        </w:rPr>
        <w:t>року.</w:t>
      </w:r>
    </w:p>
    <w:p w14:paraId="11068FE8" w14:textId="217CF327" w:rsidR="00347989" w:rsidRPr="00347989" w:rsidRDefault="00E645DC" w:rsidP="00E645D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347989" w:rsidRPr="00347989">
        <w:rPr>
          <w:rFonts w:ascii="Times New Roman" w:hAnsi="Times New Roman" w:cs="Times New Roman"/>
          <w:sz w:val="28"/>
          <w:szCs w:val="28"/>
        </w:rPr>
        <w:t>Інвентаризаційні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47989" w:rsidRPr="00347989">
        <w:rPr>
          <w:rFonts w:ascii="Times New Roman" w:hAnsi="Times New Roman" w:cs="Times New Roman"/>
          <w:sz w:val="28"/>
          <w:szCs w:val="28"/>
        </w:rPr>
        <w:t xml:space="preserve"> комісії </w:t>
      </w:r>
      <w:r w:rsidRPr="00347989">
        <w:rPr>
          <w:rFonts w:ascii="Times New Roman" w:hAnsi="Times New Roman" w:cs="Times New Roman"/>
          <w:sz w:val="28"/>
          <w:szCs w:val="28"/>
        </w:rPr>
        <w:t xml:space="preserve">виконавчого комітету Луцької міської ради </w:t>
      </w:r>
      <w:r w:rsidR="00347989" w:rsidRPr="00347989">
        <w:rPr>
          <w:rFonts w:ascii="Times New Roman" w:hAnsi="Times New Roman" w:cs="Times New Roman"/>
          <w:sz w:val="28"/>
          <w:szCs w:val="28"/>
        </w:rPr>
        <w:t>надати документи про результати інвентаризації до 23 червня 2023 року.</w:t>
      </w:r>
    </w:p>
    <w:p w14:paraId="43CB7399" w14:textId="2AD67EE7" w:rsidR="00347989" w:rsidRPr="00347989" w:rsidRDefault="00E645DC" w:rsidP="00E645D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347989" w:rsidRPr="00347989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="00347989" w:rsidRPr="00347989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347989" w:rsidRPr="00347989">
        <w:rPr>
          <w:rFonts w:ascii="Times New Roman" w:hAnsi="Times New Roman" w:cs="Times New Roman"/>
          <w:sz w:val="28"/>
          <w:szCs w:val="28"/>
        </w:rPr>
        <w:t>.</w:t>
      </w:r>
    </w:p>
    <w:p w14:paraId="4B094807" w14:textId="77777777" w:rsidR="00E645DC" w:rsidRDefault="00E645DC" w:rsidP="00CD6A0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924DB3" w14:textId="77777777" w:rsidR="00E645DC" w:rsidRDefault="00E645DC" w:rsidP="00CD6A0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1E96E3" w14:textId="1E84FB7B" w:rsidR="00347989" w:rsidRDefault="00347989" w:rsidP="00E645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47989">
        <w:rPr>
          <w:rFonts w:ascii="Times New Roman" w:hAnsi="Times New Roman" w:cs="Times New Roman"/>
          <w:sz w:val="28"/>
          <w:szCs w:val="28"/>
        </w:rPr>
        <w:t>Міський голова</w:t>
      </w:r>
      <w:r w:rsidRPr="00347989">
        <w:rPr>
          <w:rFonts w:ascii="Times New Roman" w:hAnsi="Times New Roman" w:cs="Times New Roman"/>
          <w:sz w:val="28"/>
          <w:szCs w:val="28"/>
        </w:rPr>
        <w:tab/>
      </w:r>
      <w:r w:rsidRPr="00347989">
        <w:rPr>
          <w:rFonts w:ascii="Times New Roman" w:hAnsi="Times New Roman" w:cs="Times New Roman"/>
          <w:sz w:val="28"/>
          <w:szCs w:val="28"/>
        </w:rPr>
        <w:tab/>
      </w:r>
      <w:r w:rsidRPr="00347989">
        <w:rPr>
          <w:rFonts w:ascii="Times New Roman" w:hAnsi="Times New Roman" w:cs="Times New Roman"/>
          <w:sz w:val="28"/>
          <w:szCs w:val="28"/>
        </w:rPr>
        <w:tab/>
      </w:r>
      <w:r w:rsidRPr="00347989">
        <w:rPr>
          <w:rFonts w:ascii="Times New Roman" w:hAnsi="Times New Roman" w:cs="Times New Roman"/>
          <w:sz w:val="28"/>
          <w:szCs w:val="28"/>
        </w:rPr>
        <w:tab/>
      </w:r>
      <w:r w:rsidRPr="00347989">
        <w:rPr>
          <w:rFonts w:ascii="Times New Roman" w:hAnsi="Times New Roman" w:cs="Times New Roman"/>
          <w:sz w:val="28"/>
          <w:szCs w:val="28"/>
        </w:rPr>
        <w:tab/>
      </w:r>
      <w:r w:rsidRPr="00347989">
        <w:rPr>
          <w:rFonts w:ascii="Times New Roman" w:hAnsi="Times New Roman" w:cs="Times New Roman"/>
          <w:sz w:val="28"/>
          <w:szCs w:val="28"/>
        </w:rPr>
        <w:tab/>
      </w:r>
      <w:r w:rsidRPr="00347989">
        <w:rPr>
          <w:rFonts w:ascii="Times New Roman" w:hAnsi="Times New Roman" w:cs="Times New Roman"/>
          <w:sz w:val="28"/>
          <w:szCs w:val="28"/>
        </w:rPr>
        <w:tab/>
      </w:r>
      <w:r w:rsidRPr="00347989">
        <w:rPr>
          <w:rFonts w:ascii="Times New Roman" w:hAnsi="Times New Roman" w:cs="Times New Roman"/>
          <w:sz w:val="28"/>
          <w:szCs w:val="28"/>
        </w:rPr>
        <w:tab/>
        <w:t xml:space="preserve">    Ігор </w:t>
      </w:r>
      <w:r w:rsidR="00E645DC">
        <w:rPr>
          <w:rFonts w:ascii="Times New Roman" w:hAnsi="Times New Roman" w:cs="Times New Roman"/>
          <w:sz w:val="28"/>
          <w:szCs w:val="28"/>
        </w:rPr>
        <w:t>ПОЛІЩУК</w:t>
      </w:r>
    </w:p>
    <w:p w14:paraId="249841E2" w14:textId="77777777" w:rsidR="00E645DC" w:rsidRDefault="00E645DC" w:rsidP="00522008">
      <w:pPr>
        <w:pStyle w:val="a4"/>
        <w:spacing w:after="0"/>
        <w:jc w:val="both"/>
        <w:rPr>
          <w:rFonts w:ascii="Times New Roman" w:hAnsi="Times New Roman" w:cs="Times New Roman"/>
        </w:rPr>
      </w:pPr>
    </w:p>
    <w:p w14:paraId="0130659E" w14:textId="1D59863A" w:rsidR="00522008" w:rsidRPr="00E645DC" w:rsidRDefault="00E645DC" w:rsidP="00E645DC">
      <w:pPr>
        <w:pStyle w:val="a4"/>
        <w:jc w:val="both"/>
        <w:rPr>
          <w:rFonts w:ascii="Times New Roman" w:hAnsi="Times New Roman" w:cs="Times New Roman"/>
        </w:rPr>
      </w:pPr>
      <w:proofErr w:type="spellStart"/>
      <w:r w:rsidRPr="00E645DC">
        <w:rPr>
          <w:rFonts w:ascii="Times New Roman" w:hAnsi="Times New Roman" w:cs="Times New Roman"/>
        </w:rPr>
        <w:t>Горай</w:t>
      </w:r>
      <w:proofErr w:type="spellEnd"/>
      <w:r w:rsidRPr="00E645DC">
        <w:rPr>
          <w:rFonts w:ascii="Times New Roman" w:hAnsi="Times New Roman" w:cs="Times New Roman"/>
        </w:rPr>
        <w:t xml:space="preserve"> 777</w:t>
      </w:r>
      <w:r w:rsidR="00522008">
        <w:rPr>
          <w:rFonts w:ascii="Times New Roman" w:hAnsi="Times New Roman" w:cs="Times New Roman"/>
        </w:rPr>
        <w:t> </w:t>
      </w:r>
      <w:r w:rsidRPr="00E645DC">
        <w:rPr>
          <w:rFonts w:ascii="Times New Roman" w:hAnsi="Times New Roman" w:cs="Times New Roman"/>
        </w:rPr>
        <w:t>944</w:t>
      </w:r>
    </w:p>
    <w:sectPr w:rsidR="00522008" w:rsidRPr="00E645DC" w:rsidSect="001C6CF9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C5D8A" w14:textId="77777777" w:rsidR="00471F39" w:rsidRDefault="00471F39" w:rsidP="00580099">
      <w:r>
        <w:separator/>
      </w:r>
    </w:p>
  </w:endnote>
  <w:endnote w:type="continuationSeparator" w:id="0">
    <w:p w14:paraId="6E67BA13" w14:textId="77777777" w:rsidR="00471F39" w:rsidRDefault="00471F39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DE26A" w14:textId="77777777" w:rsidR="00471F39" w:rsidRDefault="00471F39" w:rsidP="00580099">
      <w:r>
        <w:separator/>
      </w:r>
    </w:p>
  </w:footnote>
  <w:footnote w:type="continuationSeparator" w:id="0">
    <w:p w14:paraId="3CCED163" w14:textId="77777777" w:rsidR="00471F39" w:rsidRDefault="00471F39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8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8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8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8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8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8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8"/>
        <w:szCs w:val="24"/>
      </w:rPr>
    </w:lvl>
  </w:abstractNum>
  <w:num w:numId="1" w16cid:durableId="79903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3153D"/>
    <w:rsid w:val="000741B7"/>
    <w:rsid w:val="000D6561"/>
    <w:rsid w:val="00105FEC"/>
    <w:rsid w:val="001152B0"/>
    <w:rsid w:val="001266B2"/>
    <w:rsid w:val="001C6CF9"/>
    <w:rsid w:val="002B058D"/>
    <w:rsid w:val="002F3D9C"/>
    <w:rsid w:val="00333E75"/>
    <w:rsid w:val="00347989"/>
    <w:rsid w:val="003C10D3"/>
    <w:rsid w:val="003E42B3"/>
    <w:rsid w:val="003F0E4C"/>
    <w:rsid w:val="00421763"/>
    <w:rsid w:val="00440777"/>
    <w:rsid w:val="00471F39"/>
    <w:rsid w:val="00475F40"/>
    <w:rsid w:val="004B4F35"/>
    <w:rsid w:val="00522008"/>
    <w:rsid w:val="00542694"/>
    <w:rsid w:val="00570B0C"/>
    <w:rsid w:val="00580099"/>
    <w:rsid w:val="005A2888"/>
    <w:rsid w:val="005A4307"/>
    <w:rsid w:val="005F1B26"/>
    <w:rsid w:val="0064121B"/>
    <w:rsid w:val="006D78C3"/>
    <w:rsid w:val="00717C84"/>
    <w:rsid w:val="007C5752"/>
    <w:rsid w:val="008E5BD3"/>
    <w:rsid w:val="008F0331"/>
    <w:rsid w:val="009656DE"/>
    <w:rsid w:val="00985271"/>
    <w:rsid w:val="00A1504C"/>
    <w:rsid w:val="00A223AE"/>
    <w:rsid w:val="00A253F8"/>
    <w:rsid w:val="00A5075D"/>
    <w:rsid w:val="00AE31AA"/>
    <w:rsid w:val="00B030C1"/>
    <w:rsid w:val="00B32FBA"/>
    <w:rsid w:val="00BC6A61"/>
    <w:rsid w:val="00C4289A"/>
    <w:rsid w:val="00C43827"/>
    <w:rsid w:val="00CD6A04"/>
    <w:rsid w:val="00CF2DC4"/>
    <w:rsid w:val="00CF4162"/>
    <w:rsid w:val="00D07A1B"/>
    <w:rsid w:val="00D87782"/>
    <w:rsid w:val="00DA528A"/>
    <w:rsid w:val="00DC4F14"/>
    <w:rsid w:val="00DD3644"/>
    <w:rsid w:val="00E645DC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6</cp:revision>
  <dcterms:created xsi:type="dcterms:W3CDTF">2023-06-12T06:06:00Z</dcterms:created>
  <dcterms:modified xsi:type="dcterms:W3CDTF">2023-06-12T06:20:00Z</dcterms:modified>
</cp:coreProperties>
</file>