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66" w:rsidRDefault="00451BA8">
      <w:pPr>
        <w:widowControl w:val="0"/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A86456">
        <w:object w:dxaOrig="3105" w:dyaOrig="3300">
          <v:shape id="ole_rId2" o:spid="_x0000_i1025" type="#_x0000_t75" style="width:57pt;height:58.5pt;visibility:visible;mso-wrap-distance-right:0" o:ole="">
            <v:imagedata r:id="rId5" o:title=""/>
          </v:shape>
          <o:OLEObject Type="Embed" ProgID="PBrush" ShapeID="ole_rId2" DrawAspect="Content" ObjectID="_1747488779" r:id="rId6"/>
        </w:object>
      </w:r>
    </w:p>
    <w:p w:rsidR="00116A66" w:rsidRDefault="00A86456">
      <w:pPr>
        <w:pStyle w:val="1"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16A66" w:rsidRDefault="00116A66">
      <w:pPr>
        <w:widowControl w:val="0"/>
        <w:rPr>
          <w:sz w:val="10"/>
          <w:szCs w:val="10"/>
          <w:lang w:val="uk-UA"/>
        </w:rPr>
      </w:pPr>
    </w:p>
    <w:p w:rsidR="00116A66" w:rsidRDefault="00116A66">
      <w:pPr>
        <w:widowControl w:val="0"/>
        <w:jc w:val="center"/>
        <w:rPr>
          <w:b/>
          <w:bCs/>
          <w:sz w:val="20"/>
          <w:szCs w:val="20"/>
          <w:lang w:val="uk-UA"/>
        </w:rPr>
      </w:pPr>
    </w:p>
    <w:p w:rsidR="00116A66" w:rsidRDefault="00A86456">
      <w:pPr>
        <w:pStyle w:val="2"/>
        <w:widowControl w:val="0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116A66" w:rsidRDefault="00116A66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116A66" w:rsidRDefault="00A86456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    №______________</w:t>
      </w:r>
    </w:p>
    <w:p w:rsidR="00116A66" w:rsidRDefault="00A86456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</w:t>
      </w:r>
    </w:p>
    <w:p w:rsidR="00116A66" w:rsidRDefault="00A86456">
      <w:pPr>
        <w:widowControl w:val="0"/>
        <w:tabs>
          <w:tab w:val="left" w:pos="3395"/>
        </w:tabs>
        <w:ind w:right="6236"/>
        <w:jc w:val="both"/>
        <w:rPr>
          <w:szCs w:val="28"/>
        </w:rPr>
      </w:pPr>
      <w:r>
        <w:rPr>
          <w:spacing w:val="6"/>
          <w:szCs w:val="28"/>
          <w:lang w:val="uk-UA"/>
        </w:rPr>
        <w:t xml:space="preserve">Про гуртожиток на вулиці Ландау, 3 у місті Луцьку </w:t>
      </w:r>
    </w:p>
    <w:p w:rsidR="00116A66" w:rsidRDefault="00116A66">
      <w:pPr>
        <w:widowControl w:val="0"/>
        <w:rPr>
          <w:spacing w:val="4"/>
          <w:szCs w:val="28"/>
          <w:lang w:val="uk-UA"/>
        </w:rPr>
      </w:pPr>
    </w:p>
    <w:p w:rsidR="00116A66" w:rsidRDefault="00A86456">
      <w:pPr>
        <w:widowControl w:val="0"/>
        <w:ind w:firstLine="540"/>
        <w:jc w:val="both"/>
        <w:rPr>
          <w:szCs w:val="28"/>
        </w:rPr>
      </w:pPr>
      <w:r>
        <w:rPr>
          <w:spacing w:val="2"/>
          <w:szCs w:val="28"/>
          <w:lang w:val="uk-UA"/>
        </w:rPr>
        <w:t>Розглянувши звернення голови правління ПрАТ «</w:t>
      </w:r>
      <w:proofErr w:type="spellStart"/>
      <w:r>
        <w:rPr>
          <w:spacing w:val="2"/>
          <w:szCs w:val="28"/>
          <w:lang w:val="uk-UA"/>
        </w:rPr>
        <w:t>Гнідавський</w:t>
      </w:r>
      <w:proofErr w:type="spellEnd"/>
      <w:r>
        <w:rPr>
          <w:spacing w:val="2"/>
          <w:szCs w:val="28"/>
          <w:lang w:val="uk-UA"/>
        </w:rPr>
        <w:t xml:space="preserve"> цукровий завод» Мухи В.І., звернення керівника органу самоорганізації населення –</w:t>
      </w:r>
      <w:r>
        <w:rPr>
          <w:spacing w:val="2"/>
          <w:szCs w:val="28"/>
          <w:lang w:val="en-US"/>
        </w:rPr>
        <w:t xml:space="preserve">  </w:t>
      </w:r>
      <w:r>
        <w:rPr>
          <w:spacing w:val="2"/>
          <w:szCs w:val="28"/>
          <w:lang w:val="uk-UA"/>
        </w:rPr>
        <w:t xml:space="preserve">будинкового комітету «Ландау 3» </w:t>
      </w:r>
      <w:proofErr w:type="spellStart"/>
      <w:r>
        <w:rPr>
          <w:spacing w:val="2"/>
          <w:szCs w:val="28"/>
          <w:lang w:val="uk-UA"/>
        </w:rPr>
        <w:t>Яцюк</w:t>
      </w:r>
      <w:proofErr w:type="spellEnd"/>
      <w:r>
        <w:rPr>
          <w:spacing w:val="2"/>
          <w:szCs w:val="28"/>
          <w:lang w:val="uk-UA"/>
        </w:rPr>
        <w:t xml:space="preserve"> О.В.</w:t>
      </w:r>
      <w:r>
        <w:rPr>
          <w:color w:val="000000"/>
          <w:spacing w:val="2"/>
          <w:szCs w:val="28"/>
          <w:lang w:val="uk-UA"/>
        </w:rPr>
        <w:t xml:space="preserve">, відповідно до Закону України </w:t>
      </w:r>
      <w:r>
        <w:rPr>
          <w:spacing w:val="2"/>
          <w:szCs w:val="28"/>
          <w:lang w:val="uk-UA"/>
        </w:rPr>
        <w:t>«</w:t>
      </w:r>
      <w:r>
        <w:rPr>
          <w:color w:val="000000"/>
          <w:spacing w:val="2"/>
          <w:szCs w:val="28"/>
          <w:lang w:val="uk-UA"/>
        </w:rPr>
        <w:t>Про передачу об’єктів права державної та комунальної власності</w:t>
      </w:r>
      <w:r>
        <w:rPr>
          <w:spacing w:val="2"/>
          <w:szCs w:val="28"/>
          <w:lang w:val="uk-UA"/>
        </w:rPr>
        <w:t>»</w:t>
      </w:r>
      <w:r>
        <w:rPr>
          <w:color w:val="000000"/>
          <w:spacing w:val="2"/>
          <w:szCs w:val="28"/>
          <w:lang w:val="uk-UA"/>
        </w:rPr>
        <w:t xml:space="preserve">, Закону України </w:t>
      </w:r>
      <w:r>
        <w:rPr>
          <w:spacing w:val="2"/>
          <w:szCs w:val="28"/>
          <w:lang w:val="uk-UA"/>
        </w:rPr>
        <w:t>«</w:t>
      </w:r>
      <w:r>
        <w:rPr>
          <w:color w:val="000000"/>
          <w:spacing w:val="2"/>
          <w:szCs w:val="28"/>
          <w:lang w:val="uk-UA"/>
        </w:rPr>
        <w:t>Про органи самоорганізації населення</w:t>
      </w:r>
      <w:r>
        <w:rPr>
          <w:spacing w:val="2"/>
          <w:szCs w:val="28"/>
          <w:lang w:val="uk-UA"/>
        </w:rPr>
        <w:t>»</w:t>
      </w:r>
      <w:r>
        <w:rPr>
          <w:color w:val="000000"/>
          <w:spacing w:val="2"/>
          <w:szCs w:val="28"/>
          <w:lang w:val="uk-UA"/>
        </w:rPr>
        <w:t xml:space="preserve">, керуючись ст. 26 Закону України </w:t>
      </w:r>
      <w:r>
        <w:rPr>
          <w:spacing w:val="2"/>
          <w:szCs w:val="28"/>
          <w:lang w:val="uk-UA"/>
        </w:rPr>
        <w:t>«</w:t>
      </w:r>
      <w:r>
        <w:rPr>
          <w:color w:val="000000"/>
          <w:spacing w:val="2"/>
          <w:szCs w:val="28"/>
          <w:lang w:val="uk-UA"/>
        </w:rPr>
        <w:t>Про місцеве самоврядування в Україні</w:t>
      </w:r>
      <w:r>
        <w:rPr>
          <w:spacing w:val="2"/>
          <w:szCs w:val="28"/>
          <w:lang w:val="uk-UA"/>
        </w:rPr>
        <w:t>»</w:t>
      </w:r>
      <w:r>
        <w:rPr>
          <w:color w:val="000000"/>
          <w:spacing w:val="2"/>
          <w:szCs w:val="28"/>
          <w:lang w:val="uk-UA"/>
        </w:rPr>
        <w:t xml:space="preserve"> міська рада</w:t>
      </w:r>
    </w:p>
    <w:p w:rsidR="00116A66" w:rsidRDefault="00116A66">
      <w:pPr>
        <w:widowControl w:val="0"/>
        <w:jc w:val="both"/>
        <w:rPr>
          <w:rFonts w:eastAsia="SimSun;ЛОМе"/>
          <w:color w:val="000000"/>
          <w:spacing w:val="2"/>
          <w:szCs w:val="28"/>
          <w:lang w:val="uk-UA"/>
        </w:rPr>
      </w:pPr>
    </w:p>
    <w:p w:rsidR="00116A66" w:rsidRDefault="00A86456">
      <w:pPr>
        <w:widowControl w:val="0"/>
        <w:rPr>
          <w:szCs w:val="28"/>
        </w:rPr>
      </w:pPr>
      <w:r>
        <w:rPr>
          <w:szCs w:val="28"/>
          <w:lang w:val="uk-UA"/>
        </w:rPr>
        <w:t>ВИРІШИЛА:</w:t>
      </w:r>
    </w:p>
    <w:p w:rsidR="00116A66" w:rsidRDefault="00116A66">
      <w:pPr>
        <w:widowControl w:val="0"/>
        <w:jc w:val="both"/>
        <w:rPr>
          <w:szCs w:val="28"/>
          <w:lang w:val="uk-UA"/>
        </w:rPr>
      </w:pPr>
    </w:p>
    <w:p w:rsidR="00116A66" w:rsidRDefault="00A86456">
      <w:pPr>
        <w:widowControl w:val="0"/>
        <w:ind w:firstLine="567"/>
        <w:jc w:val="both"/>
        <w:rPr>
          <w:szCs w:val="28"/>
        </w:rPr>
      </w:pPr>
      <w:r>
        <w:rPr>
          <w:spacing w:val="2"/>
          <w:szCs w:val="28"/>
          <w:lang w:val="uk-UA"/>
        </w:rPr>
        <w:t xml:space="preserve">1. </w:t>
      </w:r>
      <w:r>
        <w:rPr>
          <w:color w:val="000000"/>
          <w:spacing w:val="-2"/>
          <w:szCs w:val="28"/>
          <w:highlight w:val="white"/>
          <w:lang w:val="uk-UA"/>
        </w:rPr>
        <w:t>Дати згоду на прийняття у власність Л</w:t>
      </w:r>
      <w:r>
        <w:rPr>
          <w:color w:val="000000"/>
          <w:spacing w:val="6"/>
          <w:szCs w:val="28"/>
          <w:highlight w:val="white"/>
          <w:lang w:val="uk-UA"/>
        </w:rPr>
        <w:t>уцької міської територіальної громади</w:t>
      </w:r>
      <w:r>
        <w:rPr>
          <w:color w:val="000000"/>
          <w:spacing w:val="-2"/>
          <w:szCs w:val="28"/>
          <w:highlight w:val="white"/>
          <w:lang w:val="uk-UA"/>
        </w:rPr>
        <w:t xml:space="preserve"> від </w:t>
      </w:r>
      <w:r>
        <w:rPr>
          <w:color w:val="000000"/>
          <w:spacing w:val="2"/>
          <w:szCs w:val="28"/>
          <w:highlight w:val="white"/>
          <w:lang w:val="uk-UA"/>
        </w:rPr>
        <w:t xml:space="preserve">ПрАТ </w:t>
      </w:r>
      <w:r>
        <w:rPr>
          <w:spacing w:val="2"/>
          <w:szCs w:val="28"/>
          <w:highlight w:val="white"/>
          <w:lang w:val="uk-UA"/>
        </w:rPr>
        <w:t>«</w:t>
      </w:r>
      <w:proofErr w:type="spellStart"/>
      <w:r>
        <w:rPr>
          <w:color w:val="000000"/>
          <w:spacing w:val="2"/>
          <w:szCs w:val="28"/>
          <w:highlight w:val="white"/>
          <w:lang w:val="uk-UA"/>
        </w:rPr>
        <w:t>Гнідавський</w:t>
      </w:r>
      <w:proofErr w:type="spellEnd"/>
      <w:r>
        <w:rPr>
          <w:color w:val="000000"/>
          <w:spacing w:val="2"/>
          <w:szCs w:val="28"/>
          <w:highlight w:val="white"/>
          <w:lang w:val="uk-UA"/>
        </w:rPr>
        <w:t xml:space="preserve"> цукровий завод</w:t>
      </w:r>
      <w:r>
        <w:rPr>
          <w:spacing w:val="2"/>
          <w:szCs w:val="28"/>
          <w:highlight w:val="white"/>
          <w:lang w:val="uk-UA"/>
        </w:rPr>
        <w:t>»</w:t>
      </w:r>
      <w:r>
        <w:rPr>
          <w:color w:val="000000"/>
          <w:spacing w:val="2"/>
          <w:szCs w:val="28"/>
          <w:highlight w:val="white"/>
          <w:lang w:val="uk-UA"/>
        </w:rPr>
        <w:t xml:space="preserve"> будівлі гуртожитку, що знаходиться за </w:t>
      </w:r>
      <w:proofErr w:type="spellStart"/>
      <w:r>
        <w:rPr>
          <w:color w:val="000000"/>
          <w:spacing w:val="2"/>
          <w:szCs w:val="28"/>
          <w:highlight w:val="white"/>
          <w:lang w:val="uk-UA"/>
        </w:rPr>
        <w:t>адресою</w:t>
      </w:r>
      <w:proofErr w:type="spellEnd"/>
      <w:r>
        <w:rPr>
          <w:color w:val="000000"/>
          <w:spacing w:val="2"/>
          <w:szCs w:val="28"/>
          <w:highlight w:val="white"/>
          <w:lang w:val="uk-UA"/>
        </w:rPr>
        <w:t xml:space="preserve">: м. Луцьк, </w:t>
      </w:r>
      <w:r>
        <w:rPr>
          <w:color w:val="000000"/>
          <w:spacing w:val="6"/>
          <w:szCs w:val="28"/>
          <w:highlight w:val="white"/>
          <w:lang w:val="uk-UA"/>
        </w:rPr>
        <w:t>вул. Ландау, 3.</w:t>
      </w:r>
    </w:p>
    <w:p w:rsidR="00116A66" w:rsidRDefault="00A86456">
      <w:pPr>
        <w:widowControl w:val="0"/>
        <w:ind w:firstLine="567"/>
        <w:jc w:val="both"/>
        <w:rPr>
          <w:szCs w:val="28"/>
        </w:rPr>
      </w:pPr>
      <w:r>
        <w:rPr>
          <w:color w:val="000000"/>
          <w:spacing w:val="-2"/>
          <w:szCs w:val="28"/>
          <w:highlight w:val="white"/>
          <w:lang w:val="uk-UA"/>
        </w:rPr>
        <w:t xml:space="preserve">2. </w:t>
      </w:r>
      <w:r>
        <w:rPr>
          <w:color w:val="000000"/>
          <w:spacing w:val="2"/>
          <w:szCs w:val="28"/>
          <w:highlight w:val="white"/>
          <w:lang w:val="uk-UA"/>
        </w:rPr>
        <w:t xml:space="preserve">Передати гуртожиток, що на </w:t>
      </w:r>
      <w:r>
        <w:rPr>
          <w:color w:val="000000"/>
          <w:spacing w:val="6"/>
          <w:szCs w:val="28"/>
          <w:highlight w:val="white"/>
          <w:lang w:val="uk-UA"/>
        </w:rPr>
        <w:t xml:space="preserve">вул. Ландау, 3 у м. Луцьку, в оперативне управління органу самоорганізації населення – будинковому  комітету </w:t>
      </w:r>
      <w:r>
        <w:rPr>
          <w:spacing w:val="2"/>
          <w:szCs w:val="28"/>
          <w:highlight w:val="white"/>
          <w:lang w:val="uk-UA"/>
        </w:rPr>
        <w:t>«</w:t>
      </w:r>
      <w:r>
        <w:rPr>
          <w:color w:val="000000"/>
          <w:spacing w:val="6"/>
          <w:szCs w:val="28"/>
          <w:highlight w:val="white"/>
          <w:lang w:val="uk-UA"/>
        </w:rPr>
        <w:t>Ландау 3</w:t>
      </w:r>
      <w:r>
        <w:rPr>
          <w:spacing w:val="2"/>
          <w:szCs w:val="28"/>
          <w:highlight w:val="white"/>
          <w:lang w:val="uk-UA"/>
        </w:rPr>
        <w:t>»</w:t>
      </w:r>
      <w:r>
        <w:rPr>
          <w:color w:val="000000"/>
          <w:spacing w:val="6"/>
          <w:szCs w:val="28"/>
          <w:highlight w:val="white"/>
          <w:lang w:val="uk-UA"/>
        </w:rPr>
        <w:t xml:space="preserve"> в порядку, передбаченому чинним законодавством.</w:t>
      </w:r>
    </w:p>
    <w:p w:rsidR="00116A66" w:rsidRDefault="00A86456">
      <w:pPr>
        <w:widowControl w:val="0"/>
        <w:ind w:firstLine="567"/>
        <w:jc w:val="both"/>
        <w:rPr>
          <w:szCs w:val="28"/>
        </w:rPr>
      </w:pPr>
      <w:r>
        <w:rPr>
          <w:spacing w:val="2"/>
          <w:szCs w:val="28"/>
          <w:lang w:val="uk-UA"/>
        </w:rPr>
        <w:t xml:space="preserve">3. Органу самоорганізації населення – </w:t>
      </w:r>
      <w:r>
        <w:rPr>
          <w:color w:val="000000"/>
          <w:spacing w:val="6"/>
          <w:szCs w:val="28"/>
          <w:highlight w:val="white"/>
          <w:lang w:val="uk-UA"/>
        </w:rPr>
        <w:t xml:space="preserve">будинковому комітету </w:t>
      </w:r>
      <w:r>
        <w:rPr>
          <w:spacing w:val="2"/>
          <w:szCs w:val="28"/>
          <w:highlight w:val="white"/>
          <w:lang w:val="uk-UA"/>
        </w:rPr>
        <w:t>«</w:t>
      </w:r>
      <w:r>
        <w:rPr>
          <w:color w:val="000000"/>
          <w:spacing w:val="6"/>
          <w:szCs w:val="28"/>
          <w:highlight w:val="white"/>
          <w:lang w:val="uk-UA"/>
        </w:rPr>
        <w:t>Ландау 3</w:t>
      </w:r>
      <w:r>
        <w:rPr>
          <w:spacing w:val="2"/>
          <w:szCs w:val="28"/>
          <w:highlight w:val="white"/>
          <w:lang w:val="uk-UA"/>
        </w:rPr>
        <w:t>»</w:t>
      </w:r>
      <w:r>
        <w:rPr>
          <w:color w:val="000000"/>
          <w:spacing w:val="6"/>
          <w:szCs w:val="28"/>
          <w:highlight w:val="white"/>
          <w:lang w:val="uk-UA"/>
        </w:rPr>
        <w:t xml:space="preserve"> забезпечити належне утримання та ефективну експлуатацію гуртожитку, що знаходиться за </w:t>
      </w:r>
      <w:proofErr w:type="spellStart"/>
      <w:r>
        <w:rPr>
          <w:color w:val="000000"/>
          <w:spacing w:val="2"/>
          <w:szCs w:val="28"/>
          <w:highlight w:val="white"/>
          <w:lang w:val="uk-UA"/>
        </w:rPr>
        <w:t>адресою</w:t>
      </w:r>
      <w:proofErr w:type="spellEnd"/>
      <w:r>
        <w:rPr>
          <w:color w:val="000000"/>
          <w:spacing w:val="2"/>
          <w:szCs w:val="28"/>
          <w:highlight w:val="white"/>
          <w:lang w:val="uk-UA"/>
        </w:rPr>
        <w:t xml:space="preserve">: м. Луцьк, </w:t>
      </w:r>
      <w:r>
        <w:rPr>
          <w:color w:val="000000"/>
          <w:spacing w:val="6"/>
          <w:szCs w:val="28"/>
          <w:highlight w:val="white"/>
          <w:lang w:val="uk-UA"/>
        </w:rPr>
        <w:t>вул. Ландау, 3.</w:t>
      </w:r>
    </w:p>
    <w:p w:rsidR="00116A66" w:rsidRDefault="00A86456">
      <w:pPr>
        <w:widowControl w:val="0"/>
        <w:ind w:firstLine="567"/>
        <w:jc w:val="both"/>
        <w:rPr>
          <w:szCs w:val="28"/>
        </w:rPr>
      </w:pPr>
      <w:r>
        <w:rPr>
          <w:color w:val="000000"/>
          <w:spacing w:val="-4"/>
          <w:szCs w:val="28"/>
          <w:lang w:val="uk-UA"/>
        </w:rPr>
        <w:t>4. Контроль за виконанням рішення покласти</w:t>
      </w:r>
      <w:r w:rsidR="00451BA8">
        <w:rPr>
          <w:color w:val="000000"/>
          <w:spacing w:val="-4"/>
          <w:szCs w:val="28"/>
          <w:lang w:val="uk-UA"/>
        </w:rPr>
        <w:t xml:space="preserve"> на секретаря міської ради Юрія </w:t>
      </w:r>
      <w:bookmarkStart w:id="0" w:name="_GoBack"/>
      <w:bookmarkEnd w:id="0"/>
      <w:proofErr w:type="spellStart"/>
      <w:r>
        <w:rPr>
          <w:color w:val="000000"/>
          <w:spacing w:val="-4"/>
          <w:szCs w:val="28"/>
          <w:lang w:val="uk-UA"/>
        </w:rPr>
        <w:t>Безпятка</w:t>
      </w:r>
      <w:proofErr w:type="spellEnd"/>
      <w:r>
        <w:rPr>
          <w:color w:val="000000"/>
          <w:spacing w:val="-4"/>
          <w:szCs w:val="28"/>
          <w:lang w:val="uk-UA"/>
        </w:rPr>
        <w:t>,</w:t>
      </w:r>
      <w:r>
        <w:rPr>
          <w:color w:val="000000"/>
          <w:spacing w:val="-6"/>
          <w:szCs w:val="28"/>
          <w:lang w:val="uk-UA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color w:val="000000"/>
          <w:spacing w:val="-6"/>
          <w:szCs w:val="28"/>
          <w:lang w:val="uk-UA"/>
        </w:rPr>
        <w:t>енергоощадності</w:t>
      </w:r>
      <w:proofErr w:type="spellEnd"/>
      <w:r>
        <w:rPr>
          <w:color w:val="000000"/>
          <w:spacing w:val="-6"/>
          <w:szCs w:val="28"/>
          <w:lang w:val="uk-UA"/>
        </w:rPr>
        <w:t xml:space="preserve"> і постійну комісію міської ради з питань комунального майна та приватизації.</w:t>
      </w:r>
    </w:p>
    <w:p w:rsidR="00116A66" w:rsidRDefault="00116A66">
      <w:pPr>
        <w:widowControl w:val="0"/>
        <w:ind w:firstLine="567"/>
        <w:jc w:val="both"/>
        <w:rPr>
          <w:szCs w:val="28"/>
        </w:rPr>
      </w:pPr>
    </w:p>
    <w:p w:rsidR="00A86456" w:rsidRDefault="00A86456">
      <w:pPr>
        <w:widowControl w:val="0"/>
        <w:ind w:firstLine="567"/>
        <w:jc w:val="both"/>
        <w:rPr>
          <w:szCs w:val="28"/>
        </w:rPr>
      </w:pPr>
    </w:p>
    <w:p w:rsidR="00116A66" w:rsidRDefault="00116A66">
      <w:pPr>
        <w:widowControl w:val="0"/>
        <w:ind w:firstLine="763"/>
        <w:jc w:val="both"/>
        <w:rPr>
          <w:spacing w:val="-6"/>
          <w:szCs w:val="28"/>
          <w:lang w:val="uk-UA"/>
        </w:rPr>
      </w:pPr>
    </w:p>
    <w:p w:rsidR="00116A66" w:rsidRDefault="00A86456">
      <w:pPr>
        <w:widowControl w:val="0"/>
        <w:jc w:val="both"/>
        <w:rPr>
          <w:szCs w:val="28"/>
        </w:rPr>
      </w:pPr>
      <w:r>
        <w:rPr>
          <w:szCs w:val="28"/>
          <w:lang w:val="uk-UA"/>
        </w:rPr>
        <w:t>Міський голова                                                                               Ігор ПОЛІЩУК</w:t>
      </w:r>
    </w:p>
    <w:p w:rsidR="00116A66" w:rsidRDefault="00116A66">
      <w:pPr>
        <w:widowControl w:val="0"/>
        <w:rPr>
          <w:szCs w:val="28"/>
          <w:lang w:val="uk-UA"/>
        </w:rPr>
      </w:pPr>
    </w:p>
    <w:p w:rsidR="00116A66" w:rsidRDefault="00116A66">
      <w:pPr>
        <w:widowControl w:val="0"/>
        <w:rPr>
          <w:szCs w:val="28"/>
          <w:lang w:val="uk-UA"/>
        </w:rPr>
      </w:pPr>
    </w:p>
    <w:p w:rsidR="00116A66" w:rsidRDefault="00A86456">
      <w:pPr>
        <w:widowControl w:val="0"/>
        <w:rPr>
          <w:sz w:val="24"/>
          <w:lang w:val="uk-UA"/>
        </w:rPr>
      </w:pPr>
      <w:proofErr w:type="spellStart"/>
      <w:r>
        <w:rPr>
          <w:sz w:val="24"/>
          <w:lang w:val="uk-UA"/>
        </w:rPr>
        <w:t>Осіюк</w:t>
      </w:r>
      <w:proofErr w:type="spellEnd"/>
      <w:r>
        <w:rPr>
          <w:sz w:val="24"/>
          <w:lang w:val="uk-UA"/>
        </w:rPr>
        <w:t xml:space="preserve"> 773 150</w:t>
      </w:r>
    </w:p>
    <w:sectPr w:rsidR="00116A66">
      <w:pgSz w:w="11906" w:h="16838"/>
      <w:pgMar w:top="850" w:right="850" w:bottom="187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‚l‚r –ѕ’©">
    <w:panose1 w:val="00000000000000000000"/>
    <w:charset w:val="00"/>
    <w:family w:val="roman"/>
    <w:notTrueType/>
    <w:pitch w:val="default"/>
  </w:font>
  <w:font w:name="SimSun;ЛОМе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773D6"/>
    <w:multiLevelType w:val="multilevel"/>
    <w:tmpl w:val="345E76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3B4A12"/>
    <w:multiLevelType w:val="multilevel"/>
    <w:tmpl w:val="9358FA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66"/>
    <w:rsid w:val="00116A66"/>
    <w:rsid w:val="00451BA8"/>
    <w:rsid w:val="00A8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55E561"/>
  <w15:docId w15:val="{2CC58041-D2F6-410B-A81E-1FFC1E33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Знак Знак Знак Знак Знак Знак"/>
    <w:basedOn w:val="a"/>
    <w:qFormat/>
    <w:pPr>
      <w:suppressAutoHyphens w:val="0"/>
    </w:pPr>
    <w:rPr>
      <w:rFonts w:ascii="Verdana" w:eastAsia="MS Mincho;‚l‚r –ѕ’©" w:hAnsi="Verdana" w:cs="Verdana"/>
      <w:sz w:val="20"/>
      <w:szCs w:val="20"/>
      <w:lang w:val="en-US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1117</Words>
  <Characters>637</Characters>
  <Application>Microsoft Office Word</Application>
  <DocSecurity>0</DocSecurity>
  <Lines>5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olyas</dc:creator>
  <dc:description/>
  <cp:lastModifiedBy>sheremeta</cp:lastModifiedBy>
  <cp:revision>143</cp:revision>
  <cp:lastPrinted>2023-03-30T09:32:00Z</cp:lastPrinted>
  <dcterms:created xsi:type="dcterms:W3CDTF">2019-04-03T09:47:00Z</dcterms:created>
  <dcterms:modified xsi:type="dcterms:W3CDTF">2023-06-05T13:47:00Z</dcterms:modified>
  <dc:language>uk-UA</dc:language>
</cp:coreProperties>
</file>