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27992296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Про надання громадян</w:t>
      </w:r>
      <w:r>
        <w:rPr>
          <w:lang w:val="uk-UA" w:eastAsia="zh-CN" w:bidi="ar-SA"/>
        </w:rPr>
        <w:t xml:space="preserve">ці Шостак І.В. </w:t>
      </w:r>
      <w:r>
        <w:rPr>
          <w:lang w:val="uk-UA"/>
        </w:rPr>
        <w:t>дозво-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лу</w:t>
      </w:r>
      <w:r>
        <w:rPr>
          <w:lang w:val="uk-UA" w:eastAsia="zh-CN" w:bidi="ar-SA"/>
        </w:rPr>
        <w:t xml:space="preserve"> на розроблення</w:t>
      </w:r>
      <w:r>
        <w:rPr>
          <w:lang w:val="uk-UA"/>
        </w:rPr>
        <w:t xml:space="preserve"> </w:t>
      </w:r>
      <w:r>
        <w:rPr>
          <w:lang w:val="uk-UA" w:eastAsia="zh-CN" w:bidi="ar-SA"/>
        </w:rPr>
        <w:t>тех</w:t>
      </w:r>
      <w:r>
        <w:rPr>
          <w:lang w:val="uk-UA"/>
        </w:rPr>
        <w:t>нічн</w:t>
      </w:r>
      <w:r>
        <w:rPr>
          <w:lang w:val="uk-UA" w:eastAsia="zh-CN" w:bidi="ar-SA"/>
        </w:rPr>
        <w:t>их</w:t>
      </w:r>
      <w:r>
        <w:rPr>
          <w:lang w:val="uk-UA"/>
        </w:rPr>
        <w:t xml:space="preserve"> документаці</w:t>
      </w:r>
      <w:r>
        <w:rPr>
          <w:lang w:val="uk-UA" w:eastAsia="zh-CN" w:bidi="ar-SA"/>
        </w:rPr>
        <w:t>й</w:t>
      </w:r>
      <w:r>
        <w:rPr>
          <w:lang w:val="uk-UA"/>
        </w:rPr>
        <w:t xml:space="preserve">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із землеустрою щодо встановлення (віднов-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лення) меж земельн</w:t>
      </w:r>
      <w:r>
        <w:rPr>
          <w:lang w:val="uk-UA" w:eastAsia="zh-CN" w:bidi="ar-SA"/>
        </w:rPr>
        <w:t>их</w:t>
      </w:r>
      <w:r>
        <w:rPr>
          <w:lang w:val="uk-UA"/>
        </w:rPr>
        <w:t xml:space="preserve"> ділян</w:t>
      </w:r>
      <w:r>
        <w:rPr>
          <w:lang w:val="uk-UA" w:eastAsia="zh-CN" w:bidi="ar-SA"/>
        </w:rPr>
        <w:t>ок</w:t>
      </w:r>
      <w:r>
        <w:rPr>
          <w:lang w:val="uk-UA"/>
        </w:rPr>
        <w:t xml:space="preserve"> в натурі </w:t>
      </w:r>
      <w:r>
        <w:rPr>
          <w:lang w:val="uk-UA" w:eastAsia="zh-CN" w:bidi="ar-SA"/>
        </w:rPr>
        <w:t xml:space="preserve"> (на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 xml:space="preserve">місцевості) </w:t>
      </w:r>
      <w:r>
        <w:rPr>
          <w:lang w:val="uk-UA"/>
        </w:rPr>
        <w:t>н</w:t>
      </w:r>
      <w:r>
        <w:rPr>
          <w:lang w:val="uk-UA" w:eastAsia="zh-CN" w:bidi="ar-SA"/>
        </w:rPr>
        <w:t>а вул. Черчицькій, 13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ки Шостак Інни Василівни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емельних ділянок в натурі (на місцевості) на вул. Черчицькій, 13 у м. Луцьку, у зв’язку із набуттям права власності на об’єкти нерухомого майна, що перебували у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громадянки Наумчук Руслани Юріївни — спадкоєм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ц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прав на об’єкти нерухомого майна після громадянина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ar-SA" w:bidi="ar-SA"/>
        </w:rPr>
        <w:t>Самошинського Юрія Івановича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(договір купівлі-продажу від 25.05.2023 за № 663, відповідно до якого право власності на 27/100 часток житлового будинку з надвірними будівлями і спорудами та на земельну ділянку площею 0,0407 га з кадастровим номером 0710100000:21:112:0059 зареєстровано в Державному реєстрі речових прав 25.05.2023, номери відомостей про речове право: 50400238, 50400057 відповідно, технічний паспорт на об’єкт нерухомого майна від 29.05.2023), враховуючи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договір оренди землі, укладений між Луцькою</w:t>
      </w:r>
      <w:r>
        <w:rPr>
          <w:sz w:val="28"/>
          <w:szCs w:val="28"/>
          <w:lang w:val="uk-UA"/>
        </w:rPr>
        <w:t xml:space="preserve">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bidi="ar-SA"/>
        </w:rPr>
        <w:t>г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>ромадян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ином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ar-SA" w:bidi="ar-SA"/>
        </w:rPr>
        <w:t>Самошинським Юрієм Івановичем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зареєстрований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 Державному реєстрі земель від 05.03.2012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за № 071010004000433</w:t>
      </w:r>
      <w:r>
        <w:rPr>
          <w:sz w:val="28"/>
          <w:szCs w:val="28"/>
          <w:lang w:val="uk-UA"/>
        </w:rPr>
        <w:t xml:space="preserve">, строк дії якого закінчився,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акт приймання-передачі земельної ділянки від 03.08.2017, підпункт 9 пункту 28 додатку до рішення Луцької міської ради від 01.04.2010 № 56/153 «Про передачу у власність громадянам міста земельних ділянок для будівництва та обслуговування житлового будинку, господарських будівель і споруд, та надання в оренду»,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w w:val="101"/>
          <w:kern w:val="0"/>
          <w:sz w:val="28"/>
          <w:szCs w:val="28"/>
          <w:u w:val="none"/>
          <w:em w:val="none"/>
          <w:lang w:val="uk-UA" w:eastAsia="zh-CN" w:bidi="ar-SA"/>
        </w:rPr>
        <w:t xml:space="preserve">відповідно до якого договір оренди землі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w w:val="101"/>
          <w:kern w:val="0"/>
          <w:sz w:val="28"/>
          <w:szCs w:val="28"/>
          <w:u w:val="none"/>
          <w:em w:val="none"/>
          <w:lang w:val="uk-UA" w:eastAsia="zh-CN" w:bidi="ar-SA"/>
        </w:rPr>
        <w:t xml:space="preserve">між Луцькою міською радою та громадянином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w w:val="101"/>
          <w:kern w:val="0"/>
          <w:sz w:val="28"/>
          <w:szCs w:val="28"/>
          <w:u w:val="none"/>
          <w:em w:val="none"/>
          <w:lang w:val="uk-UA" w:eastAsia="ar-SA" w:bidi="ar-SA"/>
        </w:rPr>
        <w:t>Самошинським Юрієм Івановичем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w w:val="101"/>
          <w:kern w:val="0"/>
          <w:sz w:val="28"/>
          <w:szCs w:val="28"/>
          <w:u w:val="none"/>
          <w:em w:val="none"/>
          <w:lang w:val="uk-UA" w:eastAsia="zh-CN" w:bidi="ar-SA"/>
        </w:rPr>
        <w:t xml:space="preserve"> на земельну ділянку площею 0,0035 га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w w:val="101"/>
          <w:kern w:val="0"/>
          <w:sz w:val="28"/>
          <w:szCs w:val="28"/>
          <w:u w:val="none"/>
          <w:em w:val="none"/>
          <w:lang w:val="uk-UA" w:eastAsia="zh-CN" w:bidi="ar-SA"/>
        </w:rPr>
        <w:t>укладений не був,</w:t>
      </w:r>
      <w:r>
        <w:rPr>
          <w:sz w:val="28"/>
          <w:szCs w:val="28"/>
          <w:lang w:val="uk-UA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рішення виконавчого комітету Луцької міської ради народних депутатів від 15.09.1992 № 381 </w:t>
      </w:r>
      <w:r>
        <w:rPr>
          <w:rFonts w:eastAsia="Times New Roman" w:cs="Times New Roman"/>
          <w:b w:val="false"/>
          <w:bCs w:val="false"/>
          <w:i w:val="false"/>
          <w:iCs w:val="false"/>
          <w:sz w:val="28"/>
          <w:szCs w:val="28"/>
          <w:lang w:val="uk-UA"/>
        </w:rPr>
        <w:t>«Про найменування вулиць у житловому районі “Черчиці”», рішення виконавчого комітету Луцької міської ради від 29.04.2004 № 156 «Про дозвіл на будівництво»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,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громадянці Шостак Інні Василівні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ділянок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Черчицькій, 13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загальною площею 0,03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24 </w:t>
      </w:r>
      <w:r>
        <w:rPr>
          <w:sz w:val="28"/>
          <w:szCs w:val="28"/>
          <w:lang w:val="uk-UA"/>
        </w:rPr>
        <w:t>‬га, з них: земельна ділянка 1 -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289 </w:t>
      </w:r>
      <w:r>
        <w:rPr>
          <w:sz w:val="28"/>
          <w:szCs w:val="28"/>
          <w:lang w:val="uk-UA"/>
        </w:rPr>
        <w:t>га, земельна ділянка 2 – 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035 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громадянку Шостак Інну Василівну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х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ar-SA" w:bidi="ar-SA"/>
        </w:rPr>
        <w:t xml:space="preserve">Скасувати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ar-SA" w:bidi="ar-SA"/>
        </w:rPr>
        <w:t>п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ідпункт 9 пункту 28 додатку до рішення Луцької міської ради від 01.04.2010 № 56/153 «Про передачу у власність громадянам міста земельних ділянок для будівництва та обслуговування житлового будинку, господарських будівель і споруд, та надання в оренду»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Application>LibreOffice/7.1.5.2$Windows_X86_64 LibreOffice_project/85f04e9f809797b8199d13c421bd8a2b025d52b5</Application>
  <AppVersion>15.0000</AppVersion>
  <Pages>2</Pages>
  <Words>514</Words>
  <Characters>3231</Characters>
  <CharactersWithSpaces>3951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2023-04-27T08:37:47Z</cp:lastPrinted>
  <dcterms:modified xsi:type="dcterms:W3CDTF">2023-06-06T09:27:39Z</dcterms:modified>
  <cp:revision>119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