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058411625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Про надання  громадян</w:t>
      </w:r>
      <w:r>
        <w:rPr>
          <w:lang w:val="uk-UA" w:eastAsia="zh-CN" w:bidi="ar-SA"/>
        </w:rPr>
        <w:t xml:space="preserve">ці 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Єзерській І.В.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доз-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волу</w:t>
      </w:r>
      <w:r>
        <w:rPr>
          <w:lang w:val="uk-UA" w:eastAsia="zh-CN" w:bidi="ar-SA"/>
        </w:rPr>
        <w:t xml:space="preserve"> на розроблення</w:t>
      </w:r>
      <w:r>
        <w:rPr>
          <w:lang w:val="uk-UA"/>
        </w:rPr>
        <w:t xml:space="preserve"> </w:t>
      </w:r>
      <w:r>
        <w:rPr>
          <w:lang w:val="uk-UA" w:eastAsia="zh-CN" w:bidi="ar-SA"/>
        </w:rPr>
        <w:t>тех</w:t>
      </w:r>
      <w:r>
        <w:rPr>
          <w:lang w:val="uk-UA"/>
        </w:rPr>
        <w:t>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lang w:val="uk-UA"/>
        </w:rPr>
        <w:t xml:space="preserve">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із землеустрою  щодо встановлення  (віднов-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/>
        </w:rPr>
        <w:t>лення)  меж  земельн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ки</w:t>
      </w:r>
      <w:r>
        <w:rPr>
          <w:lang w:val="uk-UA"/>
        </w:rPr>
        <w:t xml:space="preserve">  в натурі </w:t>
      </w:r>
      <w:r>
        <w:rPr>
          <w:lang w:val="uk-UA" w:eastAsia="zh-CN" w:bidi="ar-SA"/>
        </w:rPr>
        <w:t xml:space="preserve"> (на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lang w:val="uk-UA" w:eastAsia="zh-CN" w:bidi="ar-SA"/>
        </w:rPr>
        <w:t xml:space="preserve">місцевості) </w:t>
      </w:r>
      <w:r>
        <w:rPr>
          <w:lang w:val="uk-UA"/>
        </w:rPr>
        <w:t>н</w:t>
      </w:r>
      <w:r>
        <w:rPr>
          <w:lang w:val="uk-UA" w:eastAsia="zh-CN" w:bidi="ar-SA"/>
        </w:rPr>
        <w:t>а вул. 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Черчицькій, 4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left="0" w:right="0" w:firstLine="624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ки Єзерської Ірини Володимирівни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про</w:t>
      </w:r>
      <w:r>
        <w:rPr>
          <w:sz w:val="28"/>
          <w:szCs w:val="28"/>
          <w:lang w:val="uk-UA"/>
        </w:rPr>
        <w:t xml:space="preserve"> надання дозволу на розроблення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технічн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Черчицькій, 4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у м. Луцьку, у зв’язку із набуттям права власності на об’єкти нерухомого майна, що перебували у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громадянки Радчук Лесі Анатоліївни — спадкоєм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иці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 прав на об’єкти нерухомого майна після громадянина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8"/>
          <w:lang w:val="uk-UA" w:eastAsia="ar-SA" w:bidi="ar-SA"/>
        </w:rPr>
        <w:t>Радчука Віктора Петровича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(договір купівлі-продажу житлового будинку від 23.08.2018 за № 3563, відповідно до якого право власності на житловий будинок з надвірними будівлями і спорудами зареєстровано в Державному реєстрі речових прав 23.08.2018, номер запису про право власності: 27628495, технічний паспорт на об’єкт нерухомого майна від 06.09.2022; договір купівлі-продажу земельної ділянки від 23.08.2018 за № 3567, відповідно до якого право власності на земельну ділянку площею 0,0992 га з кадастровим номером 0710100000:21:110:0018 зареєстровано в Державному реєстрі речових прав 23.08.2018, номер запису про право власності: 27629068), враховуючи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>договір оренди земельної ділянки, укладений між Луцькою</w:t>
      </w:r>
      <w:r>
        <w:rPr>
          <w:sz w:val="28"/>
          <w:szCs w:val="28"/>
          <w:lang w:val="uk-UA"/>
        </w:rPr>
        <w:t xml:space="preserve"> міською радою та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bidi="ar-SA"/>
        </w:rPr>
        <w:t>г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>ромадян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ином</w:t>
      </w:r>
      <w:r>
        <w:rPr>
          <w:rFonts w:eastAsia="Times New Roman" w:cs="Times New Roman"/>
          <w:b w:val="false"/>
          <w:bCs w:val="false"/>
          <w:color w:val="auto"/>
          <w:spacing w:val="-6"/>
          <w:sz w:val="28"/>
          <w:szCs w:val="28"/>
          <w:lang w:val="ru-RU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ar-SA" w:bidi="ar-SA"/>
        </w:rPr>
        <w:t>Радчуком Віктором Петровичем</w:t>
      </w:r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зареєстрований в книзі записів державної реєстрації договорів оренди 11.05.2006 за № 040607700145, строк дії якого закінчився</w:t>
      </w:r>
      <w:r>
        <w:rPr>
          <w:sz w:val="28"/>
          <w:szCs w:val="28"/>
          <w:lang w:val="uk-UA"/>
        </w:rPr>
        <w:t xml:space="preserve">, наказ управління містобудування та архітектури Луцької міської ради від 31.07.2020 № 65-АР </w:t>
      </w:r>
      <w:r>
        <w:rPr>
          <w:rFonts w:eastAsia="Times New Roman" w:cs="Times New Roman"/>
          <w:sz w:val="28"/>
          <w:szCs w:val="28"/>
          <w:lang w:val="uk-UA"/>
        </w:rPr>
        <w:t>«Про присвоєння адреси об’єкту нерухомого майна на вул. Черчицькій, 4»,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u w:val="none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еруючись статтями 12, 79-1, 93, 120,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другою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4"/>
          <w:kern w:val="0"/>
          <w:sz w:val="28"/>
          <w:szCs w:val="28"/>
          <w:u w:val="non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8"/>
          <w:szCs w:val="28"/>
          <w:u w:val="none"/>
          <w:lang w:val="uk-UA" w:eastAsia="zh-CN" w:bidi="ar-SA"/>
        </w:rPr>
        <w:t>, міська рада</w:t>
      </w:r>
    </w:p>
    <w:p>
      <w:pPr>
        <w:pStyle w:val="Normal"/>
        <w:tabs>
          <w:tab w:val="clear" w:pos="708"/>
          <w:tab w:val="left" w:pos="247" w:leader="none"/>
        </w:tabs>
        <w:ind w:left="0" w:right="0" w:firstLine="872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>ВИРІШИЛА</w:t>
      </w:r>
      <w:r>
        <w:rPr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громадянці Єзерській Ірині Володимирівні</w:t>
      </w:r>
      <w:r>
        <w:rPr>
          <w:sz w:val="28"/>
          <w:szCs w:val="28"/>
          <w:lang w:val="uk-UA"/>
        </w:rPr>
        <w:t xml:space="preserve"> дозвіл на розроблення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технічн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(відно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>влення) меж земельн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ої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8"/>
          <w:szCs w:val="28"/>
          <w:lang w:val="uk-UA" w:eastAsia="zh-CN" w:bidi="ar-SA"/>
        </w:rPr>
        <w:t xml:space="preserve"> ділян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4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вул. Черчицькій, 4</w:t>
      </w:r>
      <w:r>
        <w:rPr>
          <w:rFonts w:eastAsia="Times New Roman" w:cs="Times New Roman"/>
          <w:b w:val="false"/>
          <w:bCs w:val="false"/>
          <w:color w:val="000000"/>
          <w:spacing w:val="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lang w:val="uk-UA" w:eastAsia="zh-CN" w:bidi="ar-SA"/>
        </w:rPr>
        <w:t>,</w:t>
      </w:r>
      <w:r>
        <w:rPr>
          <w:sz w:val="28"/>
          <w:szCs w:val="28"/>
          <w:lang w:val="uk-UA"/>
        </w:rPr>
        <w:t xml:space="preserve"> 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249 </w:t>
      </w:r>
      <w:r>
        <w:rPr>
          <w:sz w:val="28"/>
          <w:szCs w:val="28"/>
          <w:lang w:val="uk-UA"/>
        </w:rPr>
        <w:t>‬га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 xml:space="preserve"> громадянку Єзерську Ірину Володимирівну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розробити технічн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3.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hanging="0"/>
        <w:jc w:val="both"/>
        <w:rPr>
          <w:rFonts w:eastAsia="Times New Roman" w:cs="Times New Roman"/>
          <w:color w:val="000000"/>
          <w:kern w:val="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25" w:right="567" w:header="0" w:top="885" w:footer="0" w:bottom="234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Style13">
    <w:name w:val="Виділення"/>
    <w:qFormat/>
    <w:rPr>
      <w:i/>
      <w:i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1241</TotalTime>
  <Application>LibreOffice/7.1.5.2$Windows_X86_64 LibreOffice_project/85f04e9f809797b8199d13c421bd8a2b025d52b5</Application>
  <AppVersion>15.0000</AppVersion>
  <Pages>2</Pages>
  <Words>410</Words>
  <Characters>2648</Characters>
  <CharactersWithSpaces>3271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2023-06-05T15:54:13Z</cp:lastPrinted>
  <dcterms:modified xsi:type="dcterms:W3CDTF">2023-06-06T09:28:15Z</dcterms:modified>
  <cp:revision>124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