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04DCE" w14:textId="77777777" w:rsidR="00642F0F" w:rsidRDefault="00000000">
      <w:pPr>
        <w:jc w:val="center"/>
        <w:rPr>
          <w:szCs w:val="28"/>
        </w:rPr>
      </w:pPr>
      <w:r>
        <w:object w:dxaOrig="1125" w:dyaOrig="1170" w14:anchorId="0E27362D">
          <v:shape id="ole_rId2" o:spid="_x0000_i1025" style="width:56.25pt;height:58.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50158544" r:id="rId8"/>
        </w:object>
      </w:r>
    </w:p>
    <w:p w14:paraId="72E5AC81" w14:textId="77777777" w:rsidR="00642F0F" w:rsidRDefault="00000000">
      <w:pPr>
        <w:pStyle w:val="1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7017B471" w14:textId="77777777" w:rsidR="00642F0F" w:rsidRDefault="00642F0F">
      <w:pPr>
        <w:rPr>
          <w:sz w:val="10"/>
          <w:szCs w:val="10"/>
        </w:rPr>
      </w:pPr>
    </w:p>
    <w:p w14:paraId="58723C53" w14:textId="77777777" w:rsidR="00642F0F" w:rsidRDefault="00000000">
      <w:pPr>
        <w:pStyle w:val="1"/>
        <w:numPr>
          <w:ilvl w:val="0"/>
          <w:numId w:val="1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31811DEF" w14:textId="77777777" w:rsidR="00642F0F" w:rsidRDefault="00642F0F">
      <w:pPr>
        <w:jc w:val="center"/>
        <w:rPr>
          <w:b/>
          <w:bCs w:val="0"/>
          <w:sz w:val="20"/>
          <w:szCs w:val="20"/>
        </w:rPr>
      </w:pPr>
    </w:p>
    <w:p w14:paraId="4166353D" w14:textId="77777777" w:rsidR="00642F0F" w:rsidRDefault="00000000">
      <w:pPr>
        <w:pStyle w:val="2"/>
        <w:numPr>
          <w:ilvl w:val="1"/>
          <w:numId w:val="1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09152FB8" w14:textId="77777777" w:rsidR="00642F0F" w:rsidRDefault="00642F0F">
      <w:pPr>
        <w:jc w:val="center"/>
        <w:rPr>
          <w:bCs w:val="0"/>
          <w:i/>
          <w:sz w:val="40"/>
          <w:szCs w:val="40"/>
        </w:rPr>
      </w:pPr>
    </w:p>
    <w:p w14:paraId="0CD44F0F" w14:textId="77777777" w:rsidR="00642F0F" w:rsidRDefault="00000000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14:paraId="47E9A22E" w14:textId="77777777" w:rsidR="00642F0F" w:rsidRDefault="00642F0F">
      <w:pPr>
        <w:rPr>
          <w:szCs w:val="28"/>
        </w:rPr>
      </w:pPr>
    </w:p>
    <w:p w14:paraId="1B990FCD" w14:textId="77777777" w:rsidR="0044319C" w:rsidRDefault="0044319C" w:rsidP="0044319C">
      <w:pPr>
        <w:ind w:right="4534"/>
        <w:jc w:val="both"/>
        <w:rPr>
          <w:szCs w:val="28"/>
        </w:rPr>
      </w:pPr>
    </w:p>
    <w:p w14:paraId="788D0FBC" w14:textId="460A7E38" w:rsidR="00642F0F" w:rsidRDefault="00000000" w:rsidP="0044319C">
      <w:pPr>
        <w:ind w:right="4534"/>
        <w:jc w:val="both"/>
      </w:pPr>
      <w:r>
        <w:rPr>
          <w:szCs w:val="28"/>
        </w:rPr>
        <w:t>Про встановлення скоригованих тарифів</w:t>
      </w:r>
      <w:r w:rsidR="0044319C">
        <w:rPr>
          <w:szCs w:val="28"/>
        </w:rPr>
        <w:t xml:space="preserve"> </w:t>
      </w:r>
      <w:r>
        <w:rPr>
          <w:szCs w:val="28"/>
        </w:rPr>
        <w:t xml:space="preserve">на послуги, що надаються  Луцьким спеціальним комунальним автотранспортним підприємством </w:t>
      </w:r>
      <w:r>
        <w:rPr>
          <w:bCs w:val="0"/>
          <w:color w:val="000000"/>
          <w:szCs w:val="28"/>
        </w:rPr>
        <w:t>«Луцькспецкомунтранс»</w:t>
      </w:r>
    </w:p>
    <w:p w14:paraId="56A18C18" w14:textId="77777777" w:rsidR="00642F0F" w:rsidRDefault="00642F0F">
      <w:pPr>
        <w:rPr>
          <w:szCs w:val="28"/>
          <w:lang w:eastAsia="ar-SA"/>
        </w:rPr>
      </w:pPr>
    </w:p>
    <w:p w14:paraId="0E885036" w14:textId="77777777" w:rsidR="00642F0F" w:rsidRDefault="00642F0F">
      <w:pPr>
        <w:rPr>
          <w:szCs w:val="28"/>
          <w:lang w:eastAsia="ar-SA"/>
        </w:rPr>
      </w:pPr>
    </w:p>
    <w:p w14:paraId="1E79D2C7" w14:textId="79D3755C" w:rsidR="00642F0F" w:rsidRDefault="00000000" w:rsidP="0044319C">
      <w:pPr>
        <w:ind w:firstLine="567"/>
        <w:jc w:val="both"/>
      </w:pPr>
      <w:r>
        <w:t xml:space="preserve">Керуючись законами України «Про місцеве самоврядування в Україні», </w:t>
      </w:r>
      <w:r>
        <w:rPr>
          <w:color w:val="000000"/>
        </w:rPr>
        <w:t xml:space="preserve">«Про житлово-комунальні послуги», </w:t>
      </w:r>
      <w:r>
        <w:rPr>
          <w:color w:val="000000"/>
          <w:szCs w:val="28"/>
        </w:rPr>
        <w:t>«Про внесення змін до Податкового кодексу України та інших законодавчих актів України щодо дії норм на період дії воєнного стану»</w:t>
      </w:r>
      <w:r>
        <w:rPr>
          <w:color w:val="000000"/>
        </w:rPr>
        <w:t>,</w:t>
      </w:r>
      <w:r>
        <w:t xml:space="preserve"> постановою Кабінету Міністрів України від 26.07.2006 № 1010 «</w:t>
      </w:r>
      <w:r>
        <w:rPr>
          <w:bCs w:val="0"/>
          <w:color w:val="000000"/>
          <w:szCs w:val="28"/>
        </w:rPr>
        <w:t>Про затвердження Порядку формування тарифів на послуги з поводження з побутовими відходами</w:t>
      </w:r>
      <w:r>
        <w:t xml:space="preserve">», наказом Міністерства регіонального розвитку, будівництва та житлово-комунального господарства України від 12.09.2018 № 239 «Про затвердження Порядку розгляду органами місцевого самоврядування розрахунків тарифів на теплову енергію, її виробництво, транспортування та </w:t>
      </w:r>
      <w:r>
        <w:rPr>
          <w:color w:val="000000"/>
          <w:szCs w:val="28"/>
          <w:shd w:val="clear" w:color="auto" w:fill="FFFFFF"/>
        </w:rPr>
        <w:t xml:space="preserve">постачання, а також розрахунків тарифів на комунальні послуги, поданих для їх встановлення», враховуючи звернення </w:t>
      </w:r>
      <w:r w:rsidR="0044319C">
        <w:rPr>
          <w:szCs w:val="28"/>
        </w:rPr>
        <w:t xml:space="preserve">Луцького </w:t>
      </w:r>
      <w:r w:rsidR="0044319C">
        <w:rPr>
          <w:bCs w:val="0"/>
          <w:szCs w:val="28"/>
        </w:rPr>
        <w:t>спеціального комунального автотранспортного підприємства</w:t>
      </w:r>
      <w:r w:rsidR="0044319C">
        <w:rPr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«Луцькспецкомунтранс» та рекомендації комісії з питань ціноутворення та тарифної політики, виконавчий комітет міської ради</w:t>
      </w:r>
    </w:p>
    <w:p w14:paraId="4297E7BF" w14:textId="77777777" w:rsidR="00642F0F" w:rsidRDefault="00642F0F">
      <w:pPr>
        <w:pStyle w:val="af4"/>
        <w:ind w:firstLine="700"/>
        <w:rPr>
          <w:szCs w:val="28"/>
          <w:lang w:eastAsia="ar-SA"/>
        </w:rPr>
      </w:pPr>
    </w:p>
    <w:p w14:paraId="58A260DA" w14:textId="77777777" w:rsidR="00642F0F" w:rsidRDefault="00000000">
      <w:pPr>
        <w:ind w:right="-5"/>
        <w:rPr>
          <w:szCs w:val="28"/>
          <w:lang w:eastAsia="ar-SA"/>
        </w:rPr>
      </w:pPr>
      <w:r>
        <w:rPr>
          <w:szCs w:val="28"/>
          <w:lang w:eastAsia="ar-SA"/>
        </w:rPr>
        <w:t>ВИРІШИВ:</w:t>
      </w:r>
    </w:p>
    <w:p w14:paraId="686A7C8F" w14:textId="77777777" w:rsidR="00642F0F" w:rsidRDefault="00642F0F">
      <w:pPr>
        <w:ind w:firstLine="545"/>
        <w:jc w:val="both"/>
        <w:rPr>
          <w:szCs w:val="28"/>
          <w:lang w:eastAsia="ar-SA"/>
        </w:rPr>
      </w:pPr>
    </w:p>
    <w:p w14:paraId="58397355" w14:textId="4957E0B3" w:rsidR="00642F0F" w:rsidRDefault="00000000" w:rsidP="0044319C">
      <w:pPr>
        <w:ind w:firstLine="567"/>
        <w:jc w:val="both"/>
      </w:pPr>
      <w:r>
        <w:rPr>
          <w:bCs w:val="0"/>
          <w:szCs w:val="28"/>
        </w:rPr>
        <w:t>1. Встановити з 01.08.2023 по 01.08.2024 скориговані</w:t>
      </w:r>
      <w:r>
        <w:rPr>
          <w:bCs w:val="0"/>
          <w:color w:val="111111"/>
          <w:szCs w:val="28"/>
        </w:rPr>
        <w:t xml:space="preserve"> </w:t>
      </w:r>
      <w:r>
        <w:rPr>
          <w:bCs w:val="0"/>
          <w:szCs w:val="28"/>
        </w:rPr>
        <w:t xml:space="preserve"> тарифи на послуги, що надаються Луцьким спеціальним комунальним автотранспортним підприємством «Луцькспецкомунтранс», згідно з додатками 1,</w:t>
      </w:r>
      <w:r w:rsidR="00C9513D">
        <w:rPr>
          <w:bCs w:val="0"/>
          <w:szCs w:val="28"/>
        </w:rPr>
        <w:t xml:space="preserve"> </w:t>
      </w:r>
      <w:r>
        <w:rPr>
          <w:bCs w:val="0"/>
          <w:szCs w:val="28"/>
          <w:lang w:val="en-US"/>
        </w:rPr>
        <w:t>2</w:t>
      </w:r>
      <w:r>
        <w:rPr>
          <w:bCs w:val="0"/>
          <w:szCs w:val="28"/>
        </w:rPr>
        <w:t xml:space="preserve"> за структурами, зазначеними у додатках 3</w:t>
      </w:r>
      <w:r w:rsidR="00C9513D">
        <w:rPr>
          <w:bCs w:val="0"/>
          <w:szCs w:val="28"/>
        </w:rPr>
        <w:t>–</w:t>
      </w:r>
      <w:r>
        <w:rPr>
          <w:bCs w:val="0"/>
          <w:szCs w:val="28"/>
        </w:rPr>
        <w:t>6.</w:t>
      </w:r>
    </w:p>
    <w:p w14:paraId="2F0A679C" w14:textId="77777777" w:rsidR="00642F0F" w:rsidRDefault="00000000" w:rsidP="0044319C">
      <w:pPr>
        <w:ind w:firstLine="567"/>
        <w:jc w:val="both"/>
      </w:pPr>
      <w:r>
        <w:rPr>
          <w:bCs w:val="0"/>
          <w:color w:val="000000"/>
          <w:szCs w:val="28"/>
        </w:rPr>
        <w:t>2. </w:t>
      </w:r>
      <w:r>
        <w:rPr>
          <w:szCs w:val="28"/>
        </w:rPr>
        <w:t>Визнати таким, що втратило чинність</w:t>
      </w:r>
      <w:r>
        <w:rPr>
          <w:color w:val="000000"/>
          <w:szCs w:val="28"/>
        </w:rPr>
        <w:t xml:space="preserve">, рішення виконавчого комітету міської ради </w:t>
      </w:r>
      <w:r>
        <w:rPr>
          <w:bCs w:val="0"/>
          <w:color w:val="000000"/>
          <w:szCs w:val="28"/>
        </w:rPr>
        <w:t xml:space="preserve"> від 23.11.2022 № 585-1 «Про тарифи на послуги, що надаються Луцьким спеціальним комунальним автотранспортним підприємством «Луцькспецкомунтранс».</w:t>
      </w:r>
    </w:p>
    <w:p w14:paraId="3D359C72" w14:textId="77777777" w:rsidR="00642F0F" w:rsidRDefault="00000000" w:rsidP="0044319C">
      <w:pPr>
        <w:ind w:firstLine="567"/>
        <w:jc w:val="both"/>
      </w:pPr>
      <w:r>
        <w:rPr>
          <w:szCs w:val="28"/>
        </w:rPr>
        <w:lastRenderedPageBreak/>
        <w:t>3</w:t>
      </w:r>
      <w:r>
        <w:rPr>
          <w:szCs w:val="28"/>
          <w:lang w:val="en-US"/>
        </w:rPr>
        <w:t>. </w:t>
      </w:r>
      <w:r>
        <w:rPr>
          <w:szCs w:val="28"/>
        </w:rPr>
        <w:t>Доручити управлінню інформаційної роботи довести рішення до відома громадськості через засоби масової інформації.</w:t>
      </w:r>
    </w:p>
    <w:p w14:paraId="4CBF93E9" w14:textId="18EFAF8E" w:rsidR="00642F0F" w:rsidRDefault="00000000" w:rsidP="0044319C">
      <w:pPr>
        <w:ind w:firstLine="567"/>
        <w:jc w:val="both"/>
      </w:pPr>
      <w:r>
        <w:rPr>
          <w:szCs w:val="28"/>
        </w:rPr>
        <w:t xml:space="preserve">4. Контроль за виконанням рішення покласти на заступника міського голови </w:t>
      </w:r>
      <w:r>
        <w:rPr>
          <w:bCs w:val="0"/>
          <w:szCs w:val="28"/>
        </w:rPr>
        <w:t>Ірину Чебелюк.</w:t>
      </w:r>
    </w:p>
    <w:p w14:paraId="6C9A2AF5" w14:textId="1BD3D7E2" w:rsidR="00642F0F" w:rsidRDefault="00642F0F" w:rsidP="0044319C">
      <w:pPr>
        <w:widowControl w:val="0"/>
        <w:rPr>
          <w:szCs w:val="28"/>
          <w:lang w:eastAsia="ar-SA"/>
        </w:rPr>
      </w:pPr>
    </w:p>
    <w:p w14:paraId="0E126AE3" w14:textId="77777777" w:rsidR="0044319C" w:rsidRDefault="0044319C" w:rsidP="0044319C">
      <w:pPr>
        <w:widowControl w:val="0"/>
        <w:rPr>
          <w:szCs w:val="28"/>
          <w:lang w:eastAsia="ar-SA"/>
        </w:rPr>
      </w:pPr>
    </w:p>
    <w:p w14:paraId="716EE69F" w14:textId="77777777" w:rsidR="00642F0F" w:rsidRDefault="00642F0F">
      <w:pPr>
        <w:widowControl w:val="0"/>
        <w:rPr>
          <w:szCs w:val="28"/>
          <w:lang w:eastAsia="ar-SA"/>
        </w:rPr>
      </w:pPr>
    </w:p>
    <w:p w14:paraId="46925813" w14:textId="2571CF78" w:rsidR="00642F0F" w:rsidRDefault="00000000">
      <w:pPr>
        <w:widowControl w:val="0"/>
        <w:rPr>
          <w:szCs w:val="28"/>
          <w:lang w:eastAsia="ar-SA"/>
        </w:rPr>
      </w:pPr>
      <w:r>
        <w:rPr>
          <w:szCs w:val="28"/>
          <w:lang w:eastAsia="ar-SA"/>
        </w:rPr>
        <w:t>Міський голова</w:t>
      </w:r>
      <w:r w:rsidR="0044319C">
        <w:rPr>
          <w:szCs w:val="28"/>
          <w:lang w:eastAsia="ar-SA"/>
        </w:rPr>
        <w:tab/>
      </w:r>
      <w:r w:rsidR="0044319C">
        <w:rPr>
          <w:szCs w:val="28"/>
          <w:lang w:eastAsia="ar-SA"/>
        </w:rPr>
        <w:tab/>
      </w:r>
      <w:r w:rsidR="0044319C">
        <w:rPr>
          <w:szCs w:val="28"/>
          <w:lang w:eastAsia="ar-SA"/>
        </w:rPr>
        <w:tab/>
      </w:r>
      <w:r w:rsidR="0044319C">
        <w:rPr>
          <w:szCs w:val="28"/>
          <w:lang w:eastAsia="ar-SA"/>
        </w:rPr>
        <w:tab/>
      </w:r>
      <w:r w:rsidR="0044319C">
        <w:rPr>
          <w:szCs w:val="28"/>
          <w:lang w:eastAsia="ar-SA"/>
        </w:rPr>
        <w:tab/>
      </w:r>
      <w:r w:rsidR="0044319C">
        <w:rPr>
          <w:szCs w:val="28"/>
          <w:lang w:eastAsia="ar-SA"/>
        </w:rPr>
        <w:tab/>
      </w:r>
      <w:r w:rsidR="0044319C">
        <w:rPr>
          <w:szCs w:val="28"/>
          <w:lang w:eastAsia="ar-SA"/>
        </w:rPr>
        <w:tab/>
      </w:r>
      <w:r w:rsidR="0044319C">
        <w:rPr>
          <w:szCs w:val="28"/>
          <w:lang w:eastAsia="ar-SA"/>
        </w:rPr>
        <w:tab/>
      </w:r>
      <w:r>
        <w:rPr>
          <w:szCs w:val="28"/>
          <w:lang w:eastAsia="ar-SA"/>
        </w:rPr>
        <w:t>Ігор ПОЛІЩУК</w:t>
      </w:r>
    </w:p>
    <w:p w14:paraId="7749A38C" w14:textId="77777777" w:rsidR="00642F0F" w:rsidRDefault="00642F0F">
      <w:pPr>
        <w:widowControl w:val="0"/>
        <w:rPr>
          <w:sz w:val="24"/>
          <w:szCs w:val="28"/>
          <w:lang w:eastAsia="ar-SA"/>
        </w:rPr>
      </w:pPr>
    </w:p>
    <w:p w14:paraId="7611E96A" w14:textId="77777777" w:rsidR="0044319C" w:rsidRDefault="0044319C">
      <w:pPr>
        <w:widowControl w:val="0"/>
        <w:rPr>
          <w:sz w:val="24"/>
          <w:szCs w:val="28"/>
          <w:lang w:eastAsia="ar-SA"/>
        </w:rPr>
      </w:pPr>
    </w:p>
    <w:p w14:paraId="5F14191C" w14:textId="77777777" w:rsidR="00642F0F" w:rsidRDefault="00000000">
      <w:pPr>
        <w:widowControl w:val="0"/>
        <w:rPr>
          <w:szCs w:val="28"/>
          <w:lang w:eastAsia="ar-SA"/>
        </w:rPr>
      </w:pPr>
      <w:r>
        <w:rPr>
          <w:szCs w:val="28"/>
          <w:lang w:eastAsia="ar-SA"/>
        </w:rPr>
        <w:t>Заступник міського голови,</w:t>
      </w:r>
    </w:p>
    <w:p w14:paraId="21142CB4" w14:textId="54D755BA" w:rsidR="00642F0F" w:rsidRDefault="00000000">
      <w:pPr>
        <w:widowControl w:val="0"/>
      </w:pPr>
      <w:r>
        <w:rPr>
          <w:szCs w:val="28"/>
          <w:lang w:eastAsia="ar-SA"/>
        </w:rPr>
        <w:t>керуючий справами виконкому</w:t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 w:rsidR="0044319C">
        <w:rPr>
          <w:szCs w:val="28"/>
          <w:lang w:eastAsia="ar-SA"/>
        </w:rPr>
        <w:tab/>
      </w:r>
      <w:r>
        <w:rPr>
          <w:szCs w:val="28"/>
          <w:lang w:eastAsia="ar-SA"/>
        </w:rPr>
        <w:t>Юрій ВЕРБИЧ</w:t>
      </w:r>
    </w:p>
    <w:p w14:paraId="369444F1" w14:textId="77777777" w:rsidR="0044319C" w:rsidRDefault="0044319C">
      <w:pPr>
        <w:jc w:val="both"/>
        <w:rPr>
          <w:color w:val="000000"/>
          <w:sz w:val="24"/>
        </w:rPr>
      </w:pPr>
    </w:p>
    <w:p w14:paraId="0A2FD1C8" w14:textId="77777777" w:rsidR="0044319C" w:rsidRDefault="0044319C">
      <w:pPr>
        <w:jc w:val="both"/>
        <w:rPr>
          <w:color w:val="000000"/>
          <w:sz w:val="24"/>
        </w:rPr>
      </w:pPr>
    </w:p>
    <w:p w14:paraId="1E03AD97" w14:textId="6C1D2EAB" w:rsidR="00642F0F" w:rsidRDefault="00000000">
      <w:pPr>
        <w:jc w:val="both"/>
      </w:pPr>
      <w:r>
        <w:rPr>
          <w:color w:val="000000"/>
          <w:sz w:val="24"/>
        </w:rPr>
        <w:t>Смаль 777 955</w:t>
      </w:r>
    </w:p>
    <w:sectPr w:rsidR="00642F0F" w:rsidSect="0044319C">
      <w:headerReference w:type="default" r:id="rId9"/>
      <w:pgSz w:w="11906" w:h="16838"/>
      <w:pgMar w:top="567" w:right="567" w:bottom="1701" w:left="1985" w:header="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6BAB1" w14:textId="77777777" w:rsidR="00450500" w:rsidRDefault="00450500" w:rsidP="0044319C">
      <w:r>
        <w:separator/>
      </w:r>
    </w:p>
  </w:endnote>
  <w:endnote w:type="continuationSeparator" w:id="0">
    <w:p w14:paraId="6B665CED" w14:textId="77777777" w:rsidR="00450500" w:rsidRDefault="00450500" w:rsidP="00443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Arial Unicode M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22602" w14:textId="77777777" w:rsidR="00450500" w:rsidRDefault="00450500" w:rsidP="0044319C">
      <w:r>
        <w:separator/>
      </w:r>
    </w:p>
  </w:footnote>
  <w:footnote w:type="continuationSeparator" w:id="0">
    <w:p w14:paraId="523D0B4F" w14:textId="77777777" w:rsidR="00450500" w:rsidRDefault="00450500" w:rsidP="004431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8909867"/>
      <w:docPartObj>
        <w:docPartGallery w:val="Page Numbers (Top of Page)"/>
        <w:docPartUnique/>
      </w:docPartObj>
    </w:sdtPr>
    <w:sdtContent>
      <w:p w14:paraId="7861F2BD" w14:textId="77777777" w:rsidR="0044319C" w:rsidRDefault="0044319C">
        <w:pPr>
          <w:pStyle w:val="af2"/>
          <w:jc w:val="center"/>
        </w:pPr>
      </w:p>
      <w:p w14:paraId="1B6EF889" w14:textId="574B21F1" w:rsidR="0044319C" w:rsidRDefault="0044319C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4C92DD" w14:textId="77777777" w:rsidR="0044319C" w:rsidRDefault="0044319C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F4FBC"/>
    <w:multiLevelType w:val="multilevel"/>
    <w:tmpl w:val="2D764CC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35105F0"/>
    <w:multiLevelType w:val="multilevel"/>
    <w:tmpl w:val="151C48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331133187">
    <w:abstractNumId w:val="0"/>
  </w:num>
  <w:num w:numId="2" w16cid:durableId="70926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F0F"/>
    <w:rsid w:val="00334C7F"/>
    <w:rsid w:val="0044319C"/>
    <w:rsid w:val="00450500"/>
    <w:rsid w:val="004D5E91"/>
    <w:rsid w:val="00642F0F"/>
    <w:rsid w:val="00C9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EB4B6"/>
  <w15:docId w15:val="{08BB0F29-7E7D-433F-9803-05A007CD0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20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10">
    <w:name w:val="Основной шрифт абзаца1"/>
    <w:qFormat/>
  </w:style>
  <w:style w:type="character" w:styleId="a4">
    <w:name w:val="page number"/>
    <w:basedOn w:val="10"/>
    <w:qFormat/>
  </w:style>
  <w:style w:type="character" w:customStyle="1" w:styleId="a5">
    <w:name w:val="Виділення жирним"/>
    <w:qFormat/>
    <w:rPr>
      <w:b/>
      <w:bCs/>
    </w:rPr>
  </w:style>
  <w:style w:type="character" w:customStyle="1" w:styleId="a6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30">
    <w:name w:val="Знак Знак3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10"/>
    <w:qFormat/>
  </w:style>
  <w:style w:type="character" w:customStyle="1" w:styleId="21">
    <w:name w:val="Знак Знак2"/>
    <w:qFormat/>
    <w:rPr>
      <w:bCs/>
      <w:sz w:val="28"/>
      <w:szCs w:val="24"/>
      <w:lang w:val="uk-UA"/>
    </w:rPr>
  </w:style>
  <w:style w:type="character" w:customStyle="1" w:styleId="11">
    <w:name w:val="Знак Знак1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styleId="a7">
    <w:name w:val="Hyperlink"/>
    <w:qFormat/>
    <w:rPr>
      <w:rFonts w:cs="Times New Roman"/>
      <w:color w:val="0000FF"/>
      <w:u w:val="single"/>
    </w:rPr>
  </w:style>
  <w:style w:type="character" w:customStyle="1" w:styleId="a8">
    <w:name w:val="Знак Знак"/>
    <w:qFormat/>
    <w:rPr>
      <w:bCs/>
      <w:sz w:val="28"/>
      <w:szCs w:val="24"/>
    </w:rPr>
  </w:style>
  <w:style w:type="character" w:customStyle="1" w:styleId="4">
    <w:name w:val="Знак Знак4"/>
    <w:qFormat/>
    <w:rPr>
      <w:sz w:val="28"/>
      <w:szCs w:val="24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a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ae">
    <w:name w:val="Указатель"/>
    <w:basedOn w:val="a"/>
    <w:qFormat/>
    <w:pPr>
      <w:suppressLineNumbers/>
    </w:pPr>
    <w:rPr>
      <w:rFonts w:cs="Arial"/>
    </w:rPr>
  </w:style>
  <w:style w:type="paragraph" w:customStyle="1" w:styleId="af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0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1">
    <w:name w:val="Колонтитул"/>
    <w:basedOn w:val="a"/>
    <w:qFormat/>
  </w:style>
  <w:style w:type="paragraph" w:styleId="af2">
    <w:name w:val="header"/>
    <w:basedOn w:val="a"/>
    <w:link w:val="af3"/>
    <w:uiPriority w:val="99"/>
    <w:pPr>
      <w:tabs>
        <w:tab w:val="center" w:pos="4677"/>
        <w:tab w:val="right" w:pos="9355"/>
      </w:tabs>
    </w:pPr>
  </w:style>
  <w:style w:type="paragraph" w:styleId="af4">
    <w:name w:val="Body Text Indent"/>
    <w:basedOn w:val="a"/>
    <w:pPr>
      <w:ind w:firstLine="545"/>
      <w:jc w:val="both"/>
    </w:pPr>
    <w:rPr>
      <w:bCs w:val="0"/>
    </w:rPr>
  </w:style>
  <w:style w:type="paragraph" w:customStyle="1" w:styleId="af5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6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7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8">
    <w:name w:val="Без интервала"/>
    <w:qFormat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3">
    <w:name w:val="Основной текст1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9">
    <w:name w:val="List Paragraph"/>
    <w:basedOn w:val="a"/>
    <w:qFormat/>
    <w:pPr>
      <w:spacing w:after="200"/>
      <w:ind w:left="720"/>
    </w:pPr>
  </w:style>
  <w:style w:type="paragraph" w:customStyle="1" w:styleId="afa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Arial Unicode MS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b">
    <w:name w:val="footer"/>
    <w:basedOn w:val="a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2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210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styleId="afc">
    <w:name w:val="No Spacing"/>
    <w:qFormat/>
    <w:pPr>
      <w:suppressAutoHyphens/>
    </w:pPr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afd">
    <w:name w:val="Вміст рамки"/>
    <w:basedOn w:val="a"/>
    <w:qFormat/>
  </w:style>
  <w:style w:type="paragraph" w:customStyle="1" w:styleId="afe">
    <w:name w:val="Текст выноски"/>
    <w:basedOn w:val="a"/>
    <w:qFormat/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character" w:customStyle="1" w:styleId="af3">
    <w:name w:val="Верхній колонтитул Знак"/>
    <w:basedOn w:val="a0"/>
    <w:link w:val="af2"/>
    <w:uiPriority w:val="99"/>
    <w:rsid w:val="0044319C"/>
    <w:rPr>
      <w:rFonts w:ascii="Times New Roman" w:eastAsia="Times New Roman" w:hAnsi="Times New Roman" w:cs="Times New Roman"/>
      <w:bCs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1345</Words>
  <Characters>767</Characters>
  <Application>Microsoft Office Word</Application>
  <DocSecurity>0</DocSecurity>
  <Lines>6</Lines>
  <Paragraphs>4</Paragraphs>
  <ScaleCrop>false</ScaleCrop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Ірина Демидюк</cp:lastModifiedBy>
  <cp:revision>56</cp:revision>
  <cp:lastPrinted>1995-11-21T17:41:00Z</cp:lastPrinted>
  <dcterms:created xsi:type="dcterms:W3CDTF">1995-11-21T17:41:00Z</dcterms:created>
  <dcterms:modified xsi:type="dcterms:W3CDTF">2023-07-06T11:23:00Z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