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4079666" w14:textId="77777777" w:rsidR="00DC3BF0" w:rsidRDefault="00000000">
      <w:pPr>
        <w:jc w:val="center"/>
        <w:rPr>
          <w:sz w:val="16"/>
          <w:szCs w:val="16"/>
        </w:rPr>
      </w:pPr>
      <w:r>
        <w:object w:dxaOrig="1140" w:dyaOrig="1185" w14:anchorId="053F6FD3">
          <v:shape id="ole_rId2" o:spid="_x0000_i1025" style="width:57pt;height:59.2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50582858" r:id="rId8"/>
        </w:object>
      </w:r>
    </w:p>
    <w:p w14:paraId="2221A518" w14:textId="77777777" w:rsidR="00DC3BF0" w:rsidRDefault="00DC3BF0">
      <w:pPr>
        <w:jc w:val="center"/>
        <w:rPr>
          <w:sz w:val="16"/>
          <w:szCs w:val="16"/>
        </w:rPr>
      </w:pPr>
    </w:p>
    <w:p w14:paraId="7FC73B9E" w14:textId="77777777" w:rsidR="00DC3BF0" w:rsidRDefault="00000000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ЛУЦЬКА  МІСЬКА  РАДА</w:t>
      </w:r>
    </w:p>
    <w:p w14:paraId="19471B8E" w14:textId="77777777" w:rsidR="00DC3BF0" w:rsidRDefault="00DC3BF0">
      <w:pPr>
        <w:rPr>
          <w:sz w:val="10"/>
          <w:szCs w:val="10"/>
        </w:rPr>
      </w:pPr>
    </w:p>
    <w:p w14:paraId="57F8D380" w14:textId="77777777" w:rsidR="00DC3BF0" w:rsidRDefault="00000000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 КОМІТЕТ</w:t>
      </w:r>
    </w:p>
    <w:p w14:paraId="7FD6C930" w14:textId="77777777" w:rsidR="00DC3BF0" w:rsidRDefault="00DC3BF0">
      <w:pPr>
        <w:jc w:val="center"/>
        <w:rPr>
          <w:b/>
          <w:bCs/>
          <w:sz w:val="20"/>
          <w:szCs w:val="20"/>
        </w:rPr>
      </w:pPr>
    </w:p>
    <w:p w14:paraId="6DF121A8" w14:textId="77777777" w:rsidR="00DC3BF0" w:rsidRDefault="00000000">
      <w:pPr>
        <w:pStyle w:val="2"/>
        <w:numPr>
          <w:ilvl w:val="1"/>
          <w:numId w:val="2"/>
        </w:num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56A52789" w14:textId="77777777" w:rsidR="00DC3BF0" w:rsidRDefault="00DC3BF0">
      <w:pPr>
        <w:jc w:val="center"/>
        <w:rPr>
          <w:b/>
          <w:bCs/>
          <w:sz w:val="40"/>
          <w:szCs w:val="40"/>
        </w:rPr>
      </w:pPr>
    </w:p>
    <w:p w14:paraId="18EA9634" w14:textId="77777777" w:rsidR="00DC3BF0" w:rsidRDefault="00000000">
      <w:pPr>
        <w:jc w:val="both"/>
      </w:pPr>
      <w:r>
        <w:t>_________________                                      Луцьк                                      № ____________</w:t>
      </w:r>
    </w:p>
    <w:p w14:paraId="7A90FDC9" w14:textId="77777777" w:rsidR="00DC3BF0" w:rsidRDefault="00DC3BF0">
      <w:pPr>
        <w:spacing w:line="360" w:lineRule="auto"/>
        <w:rPr>
          <w:sz w:val="28"/>
          <w:szCs w:val="28"/>
        </w:rPr>
      </w:pPr>
    </w:p>
    <w:p w14:paraId="2765115D" w14:textId="77777777" w:rsidR="00DC3BF0" w:rsidRDefault="00000000" w:rsidP="00370D72">
      <w:pPr>
        <w:ind w:right="4534"/>
        <w:jc w:val="both"/>
      </w:pPr>
      <w:r>
        <w:rPr>
          <w:color w:val="000000"/>
          <w:sz w:val="28"/>
          <w:szCs w:val="28"/>
        </w:rPr>
        <w:t xml:space="preserve">Про проведення конкурсу на перевезення пасажирів на автобусному маршруті загального користування № 56 “Луцьк </w:t>
      </w:r>
      <w:r>
        <w:rPr>
          <w:rFonts w:eastAsia="Times New Roman"/>
          <w:color w:val="000000"/>
          <w:sz w:val="28"/>
          <w:szCs w:val="28"/>
        </w:rPr>
        <w:t xml:space="preserve">– </w:t>
      </w:r>
      <w:proofErr w:type="spellStart"/>
      <w:r>
        <w:rPr>
          <w:rFonts w:eastAsia="Times New Roman"/>
          <w:color w:val="000000"/>
          <w:sz w:val="28"/>
          <w:szCs w:val="28"/>
        </w:rPr>
        <w:t>Озденіж</w:t>
      </w:r>
      <w:proofErr w:type="spellEnd"/>
      <w:r>
        <w:rPr>
          <w:color w:val="000000"/>
          <w:sz w:val="28"/>
          <w:szCs w:val="28"/>
        </w:rPr>
        <w:t>” (вихід 2)</w:t>
      </w:r>
    </w:p>
    <w:p w14:paraId="6B57F4AC" w14:textId="77777777" w:rsidR="00DC3BF0" w:rsidRDefault="00DC3BF0"/>
    <w:p w14:paraId="28526D29" w14:textId="77777777" w:rsidR="00DC3BF0" w:rsidRPr="00E72677" w:rsidRDefault="00DC3BF0">
      <w:pPr>
        <w:rPr>
          <w:sz w:val="28"/>
          <w:szCs w:val="28"/>
        </w:rPr>
      </w:pPr>
    </w:p>
    <w:p w14:paraId="7D328F57" w14:textId="2127084D" w:rsidR="00DC3BF0" w:rsidRDefault="00000000">
      <w:pPr>
        <w:widowControl/>
        <w:ind w:firstLine="567"/>
        <w:jc w:val="both"/>
      </w:pPr>
      <w:r>
        <w:rPr>
          <w:color w:val="000000"/>
          <w:sz w:val="28"/>
          <w:szCs w:val="28"/>
        </w:rPr>
        <w:t xml:space="preserve">Керуючись законами України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місцеве самоврядування в Україні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автомобільний транспорт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>, постановою Кабінету Міністрів України від 03 грудня 2008 року № 1081 “Про затвердження Порядку проведення конкурсу з перевезення пасажирів на автобусному маршруті загального користування” зі змінами, у зв’язку</w:t>
      </w:r>
      <w:r w:rsidR="00370D7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 </w:t>
      </w:r>
      <w:r>
        <w:rPr>
          <w:rFonts w:eastAsia="Times New Roman"/>
          <w:color w:val="000000"/>
          <w:sz w:val="28"/>
          <w:szCs w:val="28"/>
          <w:lang w:eastAsia="ru-RU"/>
        </w:rPr>
        <w:t>необхідністю організації перевезень пасажирів по Луцькій міській територіальній громаді, а саме</w:t>
      </w:r>
      <w:r w:rsidR="00370D72">
        <w:rPr>
          <w:rFonts w:eastAsia="Times New Roman"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до с</w:t>
      </w:r>
      <w:r w:rsidR="00370D72">
        <w:rPr>
          <w:rFonts w:eastAsia="Times New Roman"/>
          <w:color w:val="000000"/>
          <w:sz w:val="28"/>
          <w:szCs w:val="28"/>
          <w:lang w:eastAsia="ru-RU"/>
        </w:rPr>
        <w:t>.</w:t>
      </w:r>
      <w:r>
        <w:rPr>
          <w:rFonts w:eastAsia="Times New Roman"/>
          <w:color w:val="000000"/>
          <w:sz w:val="28"/>
          <w:szCs w:val="28"/>
          <w:lang w:eastAsia="ru-RU"/>
        </w:rPr>
        <w:t> Сирники, с. Іванчиці, с. 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Озденіж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>,</w:t>
      </w:r>
      <w:r>
        <w:rPr>
          <w:color w:val="000000"/>
          <w:sz w:val="28"/>
          <w:szCs w:val="28"/>
        </w:rPr>
        <w:t xml:space="preserve"> виконавчий комітет міської ради</w:t>
      </w:r>
    </w:p>
    <w:p w14:paraId="1F0927E2" w14:textId="77777777" w:rsidR="00DC3BF0" w:rsidRDefault="00DC3BF0">
      <w:pPr>
        <w:rPr>
          <w:color w:val="000000"/>
          <w:sz w:val="28"/>
          <w:szCs w:val="28"/>
        </w:rPr>
      </w:pPr>
    </w:p>
    <w:p w14:paraId="3D4BBB4E" w14:textId="77777777" w:rsidR="00DC3BF0" w:rsidRDefault="00000000">
      <w:r>
        <w:rPr>
          <w:color w:val="000000"/>
          <w:sz w:val="28"/>
          <w:szCs w:val="28"/>
        </w:rPr>
        <w:t>ВИРІШИВ:</w:t>
      </w:r>
    </w:p>
    <w:p w14:paraId="1D5D6DA3" w14:textId="77777777" w:rsidR="00DC3BF0" w:rsidRDefault="00DC3BF0">
      <w:pPr>
        <w:ind w:right="-2" w:firstLine="567"/>
        <w:jc w:val="both"/>
        <w:rPr>
          <w:sz w:val="28"/>
          <w:szCs w:val="28"/>
        </w:rPr>
      </w:pPr>
    </w:p>
    <w:p w14:paraId="2443D8F0" w14:textId="71764118" w:rsidR="00DC3BF0" w:rsidRDefault="00000000">
      <w:pPr>
        <w:ind w:right="-2" w:firstLine="567"/>
        <w:jc w:val="both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  <w:lang w:val="en-US"/>
        </w:rPr>
        <w:t>1</w:t>
      </w:r>
      <w:r>
        <w:rPr>
          <w:rFonts w:eastAsia="Times New Roman"/>
          <w:color w:val="000000"/>
          <w:sz w:val="28"/>
          <w:szCs w:val="28"/>
        </w:rPr>
        <w:t>. 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зміни в додаток 1 до рішення виконавчого комітету міської ради від 15.03.2023 № 142-1 «Про проведення конкурсу на перевезення пасажирів на автобусних маршрутах загального користування № 56 “Луцьк – </w:t>
      </w:r>
      <w:proofErr w:type="spellStart"/>
      <w:r>
        <w:rPr>
          <w:sz w:val="28"/>
          <w:szCs w:val="28"/>
        </w:rPr>
        <w:t>Озденіж</w:t>
      </w:r>
      <w:proofErr w:type="spellEnd"/>
      <w:r>
        <w:rPr>
          <w:sz w:val="28"/>
          <w:szCs w:val="28"/>
        </w:rPr>
        <w:t xml:space="preserve">” (вихід 2), № 58 “Луцьк – Сьомаки”, № 59 “Луцьк – </w:t>
      </w:r>
      <w:proofErr w:type="gramStart"/>
      <w:r>
        <w:rPr>
          <w:sz w:val="28"/>
          <w:szCs w:val="28"/>
        </w:rPr>
        <w:t>Небіжка”»</w:t>
      </w:r>
      <w:proofErr w:type="gramEnd"/>
      <w:r>
        <w:rPr>
          <w:sz w:val="28"/>
          <w:szCs w:val="28"/>
        </w:rPr>
        <w:t>, в</w:t>
      </w:r>
      <w:r>
        <w:rPr>
          <w:rFonts w:eastAsia="Times New Roman"/>
          <w:color w:val="000000"/>
          <w:sz w:val="28"/>
          <w:szCs w:val="28"/>
        </w:rPr>
        <w:t xml:space="preserve">казавши для приміського автобусного маршруту № 56 “Луцьк – </w:t>
      </w:r>
      <w:proofErr w:type="spellStart"/>
      <w:r>
        <w:rPr>
          <w:rFonts w:eastAsia="Times New Roman"/>
          <w:color w:val="000000"/>
          <w:sz w:val="28"/>
          <w:szCs w:val="28"/>
        </w:rPr>
        <w:t>Озденіж</w:t>
      </w:r>
      <w:proofErr w:type="spellEnd"/>
      <w:r>
        <w:rPr>
          <w:rFonts w:eastAsia="Times New Roman"/>
          <w:color w:val="000000"/>
          <w:sz w:val="28"/>
          <w:szCs w:val="28"/>
        </w:rPr>
        <w:t>” (вихід 2)</w:t>
      </w:r>
      <w:r>
        <w:rPr>
          <w:rFonts w:eastAsia="Andale Sans UI;Arial Unicode MS"/>
          <w:color w:val="000000"/>
          <w:sz w:val="28"/>
          <w:szCs w:val="28"/>
        </w:rPr>
        <w:t>:</w:t>
      </w:r>
    </w:p>
    <w:p w14:paraId="59E6370B" w14:textId="6BBD114E" w:rsidR="00DC3BF0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шлях за маршрутом у прямому та зворотному напрямку: </w:t>
      </w:r>
      <w:r>
        <w:rPr>
          <w:rFonts w:eastAsia="Times New Roman"/>
          <w:kern w:val="0"/>
          <w:sz w:val="28"/>
          <w:szCs w:val="28"/>
        </w:rPr>
        <w:t xml:space="preserve">Карбишева, </w:t>
      </w:r>
      <w:proofErr w:type="spellStart"/>
      <w:r>
        <w:rPr>
          <w:rFonts w:eastAsia="Times New Roman"/>
          <w:kern w:val="0"/>
          <w:sz w:val="28"/>
          <w:szCs w:val="28"/>
        </w:rPr>
        <w:t>Конякіна</w:t>
      </w:r>
      <w:proofErr w:type="spellEnd"/>
      <w:r>
        <w:rPr>
          <w:rFonts w:eastAsia="Times New Roman"/>
          <w:kern w:val="0"/>
          <w:sz w:val="28"/>
          <w:szCs w:val="28"/>
        </w:rPr>
        <w:t xml:space="preserve">, </w:t>
      </w:r>
      <w:proofErr w:type="spellStart"/>
      <w:r>
        <w:rPr>
          <w:rFonts w:eastAsia="Times New Roman"/>
          <w:kern w:val="0"/>
          <w:sz w:val="28"/>
          <w:szCs w:val="28"/>
        </w:rPr>
        <w:t>Гордіюк</w:t>
      </w:r>
      <w:proofErr w:type="spellEnd"/>
      <w:r>
        <w:rPr>
          <w:rFonts w:eastAsia="Times New Roman"/>
          <w:kern w:val="0"/>
          <w:sz w:val="28"/>
          <w:szCs w:val="28"/>
        </w:rPr>
        <w:t>, Соборності,</w:t>
      </w:r>
      <w:r>
        <w:rPr>
          <w:rFonts w:eastAsia="Times New Roman"/>
          <w:color w:val="000000"/>
          <w:sz w:val="28"/>
          <w:szCs w:val="28"/>
        </w:rPr>
        <w:t xml:space="preserve"> Перемоги, Василя Мойсея, Винниченка, Словацького, Богдана Хмельницького (Глушець, Паркова), Ковельська, с.</w:t>
      </w:r>
      <w:r w:rsidR="00370D72">
        <w:rPr>
          <w:rFonts w:eastAsia="Times New Roman"/>
          <w:color w:val="000000"/>
          <w:sz w:val="28"/>
          <w:szCs w:val="28"/>
        </w:rPr>
        <w:t> </w:t>
      </w:r>
      <w:proofErr w:type="spellStart"/>
      <w:r>
        <w:rPr>
          <w:rFonts w:eastAsia="Times New Roman"/>
          <w:color w:val="000000"/>
          <w:sz w:val="28"/>
          <w:szCs w:val="28"/>
        </w:rPr>
        <w:t>Зміїнець</w:t>
      </w:r>
      <w:proofErr w:type="spellEnd"/>
      <w:r>
        <w:rPr>
          <w:rFonts w:eastAsia="Times New Roman"/>
          <w:color w:val="000000"/>
          <w:sz w:val="28"/>
          <w:szCs w:val="28"/>
        </w:rPr>
        <w:t>, с.</w:t>
      </w:r>
      <w:r w:rsidR="00370D72">
        <w:rPr>
          <w:rFonts w:eastAsia="Times New Roman"/>
          <w:color w:val="000000"/>
          <w:sz w:val="28"/>
          <w:szCs w:val="28"/>
        </w:rPr>
        <w:t> </w:t>
      </w:r>
      <w:proofErr w:type="spellStart"/>
      <w:r>
        <w:rPr>
          <w:rFonts w:eastAsia="Times New Roman"/>
          <w:color w:val="000000"/>
          <w:sz w:val="28"/>
          <w:szCs w:val="28"/>
        </w:rPr>
        <w:t>Милуші</w:t>
      </w:r>
      <w:proofErr w:type="spellEnd"/>
      <w:r>
        <w:rPr>
          <w:rFonts w:eastAsia="Times New Roman"/>
          <w:color w:val="000000"/>
          <w:sz w:val="28"/>
          <w:szCs w:val="28"/>
        </w:rPr>
        <w:t>, с.</w:t>
      </w:r>
      <w:r w:rsidR="00370D72">
        <w:rPr>
          <w:rFonts w:eastAsia="Times New Roman"/>
          <w:color w:val="000000"/>
          <w:sz w:val="28"/>
          <w:szCs w:val="28"/>
        </w:rPr>
        <w:t> </w:t>
      </w:r>
      <w:proofErr w:type="spellStart"/>
      <w:r>
        <w:rPr>
          <w:rFonts w:eastAsia="Times New Roman"/>
          <w:color w:val="000000"/>
          <w:sz w:val="28"/>
          <w:szCs w:val="28"/>
        </w:rPr>
        <w:t>Княгининок</w:t>
      </w:r>
      <w:proofErr w:type="spellEnd"/>
      <w:r>
        <w:rPr>
          <w:rFonts w:eastAsia="Times New Roman"/>
          <w:color w:val="000000"/>
          <w:sz w:val="28"/>
          <w:szCs w:val="28"/>
        </w:rPr>
        <w:t>, с.</w:t>
      </w:r>
      <w:r w:rsidR="00370D72">
        <w:rPr>
          <w:rFonts w:eastAsia="Times New Roman"/>
          <w:color w:val="000000"/>
          <w:sz w:val="28"/>
          <w:szCs w:val="28"/>
        </w:rPr>
        <w:t> </w:t>
      </w:r>
      <w:r>
        <w:rPr>
          <w:rFonts w:eastAsia="Times New Roman"/>
          <w:color w:val="000000"/>
          <w:sz w:val="28"/>
          <w:szCs w:val="28"/>
        </w:rPr>
        <w:t>Сирники, с.</w:t>
      </w:r>
      <w:r w:rsidR="00370D72">
        <w:rPr>
          <w:rFonts w:eastAsia="Times New Roman"/>
          <w:color w:val="000000"/>
          <w:sz w:val="28"/>
          <w:szCs w:val="28"/>
        </w:rPr>
        <w:t> </w:t>
      </w:r>
      <w:r>
        <w:rPr>
          <w:rFonts w:eastAsia="Times New Roman"/>
          <w:color w:val="000000"/>
          <w:sz w:val="28"/>
          <w:szCs w:val="28"/>
        </w:rPr>
        <w:t>Іванчиці, с.</w:t>
      </w:r>
      <w:r w:rsidR="00370D72">
        <w:rPr>
          <w:rFonts w:eastAsia="Times New Roman"/>
          <w:color w:val="000000"/>
          <w:sz w:val="28"/>
          <w:szCs w:val="28"/>
        </w:rPr>
        <w:t> </w:t>
      </w:r>
      <w:proofErr w:type="spellStart"/>
      <w:r>
        <w:rPr>
          <w:rFonts w:eastAsia="Times New Roman"/>
          <w:color w:val="000000"/>
          <w:sz w:val="28"/>
          <w:szCs w:val="28"/>
        </w:rPr>
        <w:t>Озденіж</w:t>
      </w:r>
      <w:proofErr w:type="spellEnd"/>
      <w:r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(місця міжзмінного </w:t>
      </w:r>
      <w:proofErr w:type="spellStart"/>
      <w:r>
        <w:rPr>
          <w:rFonts w:eastAsia="Times New Roman"/>
          <w:color w:val="000000"/>
          <w:sz w:val="28"/>
          <w:szCs w:val="28"/>
        </w:rPr>
        <w:t>відстою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на </w:t>
      </w:r>
      <w:r>
        <w:rPr>
          <w:rFonts w:eastAsia="Times New Roman"/>
          <w:color w:val="000000"/>
          <w:kern w:val="0"/>
          <w:sz w:val="28"/>
          <w:szCs w:val="28"/>
        </w:rPr>
        <w:t>вул.</w:t>
      </w:r>
      <w:r w:rsidR="00370D72">
        <w:rPr>
          <w:rFonts w:eastAsia="Times New Roman"/>
          <w:color w:val="000000"/>
          <w:kern w:val="0"/>
          <w:sz w:val="28"/>
          <w:szCs w:val="28"/>
        </w:rPr>
        <w:t> </w:t>
      </w:r>
      <w:r>
        <w:rPr>
          <w:rFonts w:eastAsia="Times New Roman"/>
          <w:color w:val="000000"/>
          <w:kern w:val="0"/>
          <w:sz w:val="28"/>
          <w:szCs w:val="28"/>
        </w:rPr>
        <w:t>Карбишева</w:t>
      </w:r>
      <w:r>
        <w:rPr>
          <w:rFonts w:eastAsia="Times New Roman"/>
          <w:color w:val="000000"/>
          <w:sz w:val="28"/>
          <w:szCs w:val="28"/>
        </w:rPr>
        <w:t xml:space="preserve"> та у с.</w:t>
      </w:r>
      <w:r w:rsidR="00370D72">
        <w:rPr>
          <w:rFonts w:eastAsia="Times New Roman"/>
          <w:color w:val="000000"/>
          <w:sz w:val="28"/>
          <w:szCs w:val="28"/>
        </w:rPr>
        <w:t> </w:t>
      </w:r>
      <w:proofErr w:type="spellStart"/>
      <w:r>
        <w:rPr>
          <w:rFonts w:eastAsia="Times New Roman"/>
          <w:color w:val="000000"/>
          <w:sz w:val="28"/>
          <w:szCs w:val="28"/>
        </w:rPr>
        <w:t>Озденіж</w:t>
      </w:r>
      <w:proofErr w:type="spellEnd"/>
      <w:r>
        <w:rPr>
          <w:rFonts w:eastAsia="Times New Roman"/>
          <w:color w:val="000000"/>
          <w:sz w:val="28"/>
          <w:szCs w:val="28"/>
        </w:rPr>
        <w:t>).</w:t>
      </w:r>
    </w:p>
    <w:p w14:paraId="6FDA8240" w14:textId="4F318B92" w:rsidR="00DC3BF0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2. </w:t>
      </w:r>
      <w:r>
        <w:rPr>
          <w:color w:val="000000"/>
          <w:sz w:val="28"/>
          <w:szCs w:val="28"/>
        </w:rPr>
        <w:t xml:space="preserve">Затвердити об’єкт конкурсу на перевезення пасажирів </w:t>
      </w:r>
      <w:bookmarkStart w:id="0" w:name="__DdeLink__306_3721630516"/>
      <w:r>
        <w:rPr>
          <w:color w:val="000000"/>
          <w:sz w:val="28"/>
          <w:szCs w:val="28"/>
        </w:rPr>
        <w:t>№</w:t>
      </w:r>
      <w:bookmarkEnd w:id="0"/>
      <w:r w:rsidR="00AA35E2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136 згідно з додатком 1 та оголосити конкурс за цим об’єктом.</w:t>
      </w:r>
    </w:p>
    <w:p w14:paraId="4250B5B9" w14:textId="77777777" w:rsidR="00DC3BF0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  <w:lang w:val="ru-RU"/>
        </w:rPr>
        <w:t>. </w:t>
      </w:r>
      <w:r>
        <w:rPr>
          <w:color w:val="000000"/>
          <w:sz w:val="28"/>
          <w:szCs w:val="28"/>
        </w:rPr>
        <w:t>Затвердити:</w:t>
      </w:r>
    </w:p>
    <w:p w14:paraId="2D5864D5" w14:textId="77777777" w:rsidR="00DC3BF0" w:rsidRDefault="00000000">
      <w:pPr>
        <w:widowControl/>
        <w:tabs>
          <w:tab w:val="left" w:pos="9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>. Умови конкурсу, до яких належать:</w:t>
      </w:r>
    </w:p>
    <w:p w14:paraId="33210510" w14:textId="77777777" w:rsidR="00DC3BF0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>.1. Участь у конкурсі можуть брати автобуси категорії М3 класу І,  категорії М2 класу А, В з екологічними показниками не нижче Євро-2.</w:t>
      </w:r>
    </w:p>
    <w:p w14:paraId="14CC0DCF" w14:textId="77777777" w:rsidR="00DC3BF0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lastRenderedPageBreak/>
        <w:t>3.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>.2. Перевізник, який визначений переможцем у конкурсі на перевезення пасажирів автомобільним транспортом, до затвердження результатів конкурсу забезпечує на транспортних засобах, які пропонуються для роботи на автобусному маршруті, з резервними включно, наявність працездатного обладнання автоматизованої системи обліку оплати проїзду, системи GPS-моніторингу громадського транспорту, системи автоматичного сповіщення пасажирів, системи відеоспостереження.</w:t>
      </w:r>
    </w:p>
    <w:p w14:paraId="733A6D40" w14:textId="77777777" w:rsidR="00DC3BF0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 xml:space="preserve">Після затвердження результатів конкурсу укладає з організатором перевезень та оператором тристоронній договір про організацію та обслуговування </w:t>
      </w:r>
      <w:r>
        <w:rPr>
          <w:color w:val="000000"/>
          <w:spacing w:val="-2"/>
          <w:sz w:val="28"/>
          <w:szCs w:val="28"/>
        </w:rPr>
        <w:t>електронних систем в громадському транспорті Луцької міської територіальної громади на приміських автобусних маршрутах.</w:t>
      </w:r>
    </w:p>
    <w:p w14:paraId="237E3327" w14:textId="188A3259" w:rsidR="00DC3BF0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 xml:space="preserve">3.1.3. Інші умови передбачені договором на перевезення пасажирів автомобільним транспортом Луцької міської територіальної громади на приміських автобусних маршрутах, умови якого є обов’язковими до виконання, затверджені рішенням виконавчого комітету від 07.04.2021 </w:t>
      </w:r>
      <w:r w:rsidR="00AA35E2">
        <w:rPr>
          <w:color w:val="000000"/>
          <w:sz w:val="28"/>
          <w:szCs w:val="28"/>
        </w:rPr>
        <w:t xml:space="preserve">                 </w:t>
      </w:r>
      <w:r>
        <w:rPr>
          <w:color w:val="000000"/>
          <w:sz w:val="28"/>
          <w:szCs w:val="28"/>
        </w:rPr>
        <w:t>№</w:t>
      </w:r>
      <w:r w:rsidR="00AA35E2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260-1 “Про затвердження форми Договору на перевезення пасажирів автомобільним транспортом Луцької міської територіальної громади на приміських автобусних маршрутах, умови якого є обов’язковими до виконання”, зі зміною.</w:t>
      </w:r>
    </w:p>
    <w:p w14:paraId="3B7D1F3B" w14:textId="77777777" w:rsidR="00DC3BF0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 xml:space="preserve">.4. Термін дії договору на перевезення пасажирів автомобільним транспортом </w:t>
      </w:r>
      <w:r>
        <w:rPr>
          <w:sz w:val="28"/>
          <w:szCs w:val="28"/>
        </w:rPr>
        <w:t xml:space="preserve">становить п’ять </w:t>
      </w:r>
      <w:r>
        <w:rPr>
          <w:color w:val="000000"/>
          <w:sz w:val="28"/>
          <w:szCs w:val="28"/>
        </w:rPr>
        <w:t>років.</w:t>
      </w:r>
    </w:p>
    <w:p w14:paraId="4A23FFE3" w14:textId="77777777" w:rsidR="00DC3BF0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  <w:lang w:val="ru-RU"/>
        </w:rPr>
        <w:t>.1.</w:t>
      </w:r>
      <w:r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  <w:lang w:val="ru-RU"/>
        </w:rPr>
        <w:t>. </w:t>
      </w:r>
      <w:proofErr w:type="spellStart"/>
      <w:r>
        <w:rPr>
          <w:color w:val="000000"/>
          <w:sz w:val="28"/>
          <w:szCs w:val="28"/>
          <w:lang w:val="ru-RU"/>
        </w:rPr>
        <w:t>Розм</w:t>
      </w:r>
      <w:r>
        <w:rPr>
          <w:color w:val="000000"/>
          <w:sz w:val="28"/>
          <w:szCs w:val="28"/>
        </w:rPr>
        <w:t>ір</w:t>
      </w:r>
      <w:proofErr w:type="spellEnd"/>
      <w:r>
        <w:rPr>
          <w:color w:val="000000"/>
          <w:sz w:val="28"/>
          <w:szCs w:val="28"/>
        </w:rPr>
        <w:t xml:space="preserve"> плати за участь у конкурсі на перевезення пасажирів автомобільним транспортом відповідно до рішення виконавчого комітету міської ради від 17.11.2021 №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930-1 “</w:t>
      </w:r>
      <w:r>
        <w:rPr>
          <w:color w:val="000000"/>
          <w:sz w:val="28"/>
          <w:szCs w:val="28"/>
          <w:lang w:val="ru-RU"/>
        </w:rPr>
        <w:t xml:space="preserve">Про </w:t>
      </w:r>
      <w:r>
        <w:rPr>
          <w:color w:val="000000"/>
          <w:sz w:val="28"/>
          <w:szCs w:val="28"/>
        </w:rPr>
        <w:t>р</w:t>
      </w:r>
      <w:proofErr w:type="spellStart"/>
      <w:r>
        <w:rPr>
          <w:color w:val="000000"/>
          <w:sz w:val="28"/>
          <w:szCs w:val="28"/>
          <w:lang w:val="ru-RU"/>
        </w:rPr>
        <w:t>озм</w:t>
      </w:r>
      <w:r>
        <w:rPr>
          <w:color w:val="000000"/>
          <w:sz w:val="28"/>
          <w:szCs w:val="28"/>
        </w:rPr>
        <w:t>ір</w:t>
      </w:r>
      <w:proofErr w:type="spellEnd"/>
      <w:r>
        <w:rPr>
          <w:color w:val="000000"/>
          <w:sz w:val="28"/>
          <w:szCs w:val="28"/>
        </w:rPr>
        <w:t xml:space="preserve"> плати за участь у конкурсі на перевезення пасажирів на автобусних маршрутах загального користування Луцької міської територіальної громади”.</w:t>
      </w:r>
    </w:p>
    <w:p w14:paraId="621C7F0E" w14:textId="77777777" w:rsidR="00DC3BF0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3.1.6. Перевізник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 xml:space="preserve">безоплатно та бездотаційно перевозить пасажирів пільгових категорій згідно з переліком, встановленим рішенням виконавчого комітету на відповідний рік, та осіб відповідно до Закону України “Про статус ветеранів війни, гарантії їх соціального захисту”, не більше п’яти пасажирів. Цей перелік вивішує в салоні автобуса. </w:t>
      </w:r>
    </w:p>
    <w:p w14:paraId="7A4322E2" w14:textId="77777777" w:rsidR="00DC3BF0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3.1.7. Перевізник, який визначений переможцем у конкурсі на перевезення пасажирів автомобільним транспортом на приміському маршруті, до затвердження результатів конкурсу, інформує організатора перевезень про вартість проїзду на маршруті з одночасним поданням розрахунку тарифу відповідно до Методики розрахунку тарифів на послуги пасажирського автомобільного транспорту.</w:t>
      </w:r>
    </w:p>
    <w:p w14:paraId="7C9E4065" w14:textId="77777777" w:rsidR="00DC3BF0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3.</w:t>
      </w:r>
      <w:r>
        <w:rPr>
          <w:sz w:val="28"/>
          <w:szCs w:val="28"/>
          <w:lang w:val="ru-RU"/>
        </w:rPr>
        <w:t>2</w:t>
      </w:r>
      <w:r>
        <w:rPr>
          <w:sz w:val="28"/>
          <w:szCs w:val="28"/>
        </w:rPr>
        <w:t xml:space="preserve">. Графік проведення конкурсу на перевезення пасажирів на </w:t>
      </w:r>
      <w:r>
        <w:rPr>
          <w:color w:val="000000"/>
          <w:sz w:val="28"/>
          <w:szCs w:val="28"/>
          <w:lang w:val="ru-RU"/>
        </w:rPr>
        <w:t>о</w:t>
      </w:r>
      <w:proofErr w:type="spellStart"/>
      <w:r>
        <w:rPr>
          <w:color w:val="000000"/>
          <w:sz w:val="28"/>
          <w:szCs w:val="28"/>
        </w:rPr>
        <w:t>б’єкті</w:t>
      </w:r>
      <w:proofErr w:type="spellEnd"/>
      <w:r>
        <w:rPr>
          <w:color w:val="000000"/>
          <w:sz w:val="28"/>
          <w:szCs w:val="28"/>
        </w:rPr>
        <w:t xml:space="preserve">            </w:t>
      </w:r>
      <w:r>
        <w:rPr>
          <w:color w:val="000000"/>
          <w:sz w:val="28"/>
          <w:szCs w:val="28"/>
          <w:lang w:val="ru-RU"/>
        </w:rPr>
        <w:t xml:space="preserve"> </w:t>
      </w:r>
      <w:bookmarkStart w:id="1" w:name="__DdeLink__306_37216305161"/>
      <w:r>
        <w:rPr>
          <w:color w:val="000000"/>
          <w:sz w:val="28"/>
          <w:szCs w:val="28"/>
          <w:lang w:val="ru-RU"/>
        </w:rPr>
        <w:t>№ 1</w:t>
      </w:r>
      <w:bookmarkEnd w:id="1"/>
      <w:r>
        <w:rPr>
          <w:color w:val="000000"/>
          <w:sz w:val="28"/>
          <w:szCs w:val="28"/>
          <w:lang w:val="ru-RU"/>
        </w:rPr>
        <w:t>3</w:t>
      </w:r>
      <w:r>
        <w:rPr>
          <w:color w:val="000000"/>
          <w:sz w:val="28"/>
          <w:szCs w:val="28"/>
        </w:rPr>
        <w:t xml:space="preserve">6 </w:t>
      </w:r>
      <w:r>
        <w:rPr>
          <w:sz w:val="28"/>
          <w:szCs w:val="28"/>
        </w:rPr>
        <w:t>згідно з додатком 2.</w:t>
      </w:r>
    </w:p>
    <w:p w14:paraId="5E194C1D" w14:textId="77777777" w:rsidR="00DC3BF0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4. Доручити</w:t>
      </w:r>
      <w:r>
        <w:rPr>
          <w:rFonts w:eastAsia="NSimSun"/>
          <w:b/>
          <w:bCs/>
          <w:color w:val="000000"/>
          <w:sz w:val="28"/>
          <w:szCs w:val="28"/>
          <w:lang w:bidi="hi-IN"/>
        </w:rPr>
        <w:t xml:space="preserve"> </w:t>
      </w:r>
      <w:r>
        <w:rPr>
          <w:rFonts w:eastAsia="Times New Roman"/>
          <w:bCs/>
          <w:color w:val="000000"/>
          <w:sz w:val="28"/>
          <w:szCs w:val="28"/>
        </w:rPr>
        <w:t>відділу транспорту міської ради</w:t>
      </w:r>
      <w:r>
        <w:rPr>
          <w:color w:val="000000"/>
          <w:sz w:val="28"/>
          <w:szCs w:val="28"/>
        </w:rPr>
        <w:t xml:space="preserve"> розмістити у друкованих засобах масової інформації оголошення про конкурс на перевезення пасажирів згідно з графіком проведення.</w:t>
      </w:r>
    </w:p>
    <w:p w14:paraId="0B89E442" w14:textId="77777777" w:rsidR="00DC3BF0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lastRenderedPageBreak/>
        <w:t>5.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Доручити управлінню інформаційної</w:t>
      </w:r>
      <w:r>
        <w:rPr>
          <w:bCs/>
          <w:sz w:val="28"/>
          <w:szCs w:val="28"/>
        </w:rPr>
        <w:t xml:space="preserve"> роботи міської ради</w:t>
      </w:r>
      <w:r>
        <w:rPr>
          <w:sz w:val="28"/>
          <w:szCs w:val="28"/>
        </w:rPr>
        <w:t xml:space="preserve"> довести рішення до відома мешканців через засоби масової</w:t>
      </w:r>
      <w:r>
        <w:rPr>
          <w:color w:val="000000"/>
          <w:sz w:val="28"/>
          <w:szCs w:val="28"/>
        </w:rPr>
        <w:t xml:space="preserve"> інформації</w:t>
      </w:r>
      <w:r>
        <w:rPr>
          <w:sz w:val="28"/>
          <w:szCs w:val="28"/>
        </w:rPr>
        <w:t>.</w:t>
      </w:r>
    </w:p>
    <w:p w14:paraId="440664C9" w14:textId="77777777" w:rsidR="00DC3BF0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rFonts w:eastAsia="Times New Roman"/>
          <w:sz w:val="28"/>
          <w:szCs w:val="28"/>
        </w:rPr>
        <w:t>6</w:t>
      </w:r>
      <w:r>
        <w:rPr>
          <w:sz w:val="28"/>
          <w:szCs w:val="28"/>
        </w:rPr>
        <w:t>. Контроль за виконанням рішення покласти на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44553E53" w14:textId="77777777" w:rsidR="00DC3BF0" w:rsidRDefault="00DC3BF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1544BEB0" w14:textId="77777777" w:rsidR="00DC3BF0" w:rsidRDefault="00DC3BF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095412D3" w14:textId="77777777" w:rsidR="00DC3BF0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7962D48F" w14:textId="77777777" w:rsidR="00DC3BF0" w:rsidRDefault="00DC3BF0">
      <w:pPr>
        <w:jc w:val="both"/>
        <w:rPr>
          <w:sz w:val="28"/>
          <w:szCs w:val="28"/>
        </w:rPr>
      </w:pPr>
    </w:p>
    <w:p w14:paraId="5F815CB8" w14:textId="77777777" w:rsidR="00DC3BF0" w:rsidRDefault="00DC3BF0">
      <w:pPr>
        <w:jc w:val="both"/>
        <w:rPr>
          <w:sz w:val="28"/>
          <w:szCs w:val="28"/>
        </w:rPr>
      </w:pPr>
    </w:p>
    <w:p w14:paraId="00CEF8E8" w14:textId="77777777" w:rsidR="00DC3BF0" w:rsidRDefault="00000000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З</w:t>
      </w:r>
      <w:proofErr w:type="spellStart"/>
      <w:r>
        <w:rPr>
          <w:sz w:val="28"/>
          <w:szCs w:val="28"/>
        </w:rPr>
        <w:t>аступник</w:t>
      </w:r>
      <w:proofErr w:type="spellEnd"/>
      <w:r>
        <w:rPr>
          <w:sz w:val="28"/>
          <w:szCs w:val="28"/>
        </w:rPr>
        <w:t xml:space="preserve"> міського голови,</w:t>
      </w:r>
    </w:p>
    <w:p w14:paraId="1F2F8BA3" w14:textId="77777777" w:rsidR="00DC3BF0" w:rsidRDefault="00000000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  <w:t>Юрій ВЕРБИЧ</w:t>
      </w:r>
    </w:p>
    <w:p w14:paraId="7E0CBE42" w14:textId="77777777" w:rsidR="00DC3BF0" w:rsidRDefault="00DC3BF0">
      <w:pPr>
        <w:jc w:val="both"/>
        <w:rPr>
          <w:sz w:val="28"/>
          <w:szCs w:val="28"/>
        </w:rPr>
      </w:pPr>
    </w:p>
    <w:p w14:paraId="49EBF1B5" w14:textId="77777777" w:rsidR="00DC3BF0" w:rsidRDefault="00DC3BF0">
      <w:pPr>
        <w:jc w:val="both"/>
        <w:rPr>
          <w:sz w:val="28"/>
          <w:szCs w:val="28"/>
        </w:rPr>
      </w:pPr>
    </w:p>
    <w:p w14:paraId="7BA49B6B" w14:textId="77777777" w:rsidR="00DC3BF0" w:rsidRDefault="00000000">
      <w:pPr>
        <w:jc w:val="both"/>
      </w:pPr>
      <w:r>
        <w:t>Середа 777 919</w:t>
      </w:r>
    </w:p>
    <w:p w14:paraId="74EB62EF" w14:textId="77777777" w:rsidR="00DC3BF0" w:rsidRDefault="00DC3BF0">
      <w:pPr>
        <w:jc w:val="both"/>
      </w:pPr>
    </w:p>
    <w:sectPr w:rsidR="00DC3BF0" w:rsidSect="00E72677">
      <w:headerReference w:type="default" r:id="rId9"/>
      <w:pgSz w:w="11906" w:h="16838"/>
      <w:pgMar w:top="567" w:right="567" w:bottom="1701" w:left="1985" w:header="709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9AC76" w14:textId="77777777" w:rsidR="007D51B1" w:rsidRDefault="007D51B1">
      <w:r>
        <w:separator/>
      </w:r>
    </w:p>
  </w:endnote>
  <w:endnote w:type="continuationSeparator" w:id="0">
    <w:p w14:paraId="7C8BAE04" w14:textId="77777777" w:rsidR="007D51B1" w:rsidRDefault="007D5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;Arial Unicode MS"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4045D" w14:textId="77777777" w:rsidR="007D51B1" w:rsidRDefault="007D51B1">
      <w:r>
        <w:separator/>
      </w:r>
    </w:p>
  </w:footnote>
  <w:footnote w:type="continuationSeparator" w:id="0">
    <w:p w14:paraId="439FE115" w14:textId="77777777" w:rsidR="007D51B1" w:rsidRDefault="007D5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166393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164FC66" w14:textId="19B874AB" w:rsidR="00E72677" w:rsidRPr="00E72677" w:rsidRDefault="00E72677">
        <w:pPr>
          <w:pStyle w:val="af"/>
          <w:jc w:val="center"/>
          <w:rPr>
            <w:sz w:val="28"/>
            <w:szCs w:val="28"/>
          </w:rPr>
        </w:pPr>
        <w:r w:rsidRPr="00E72677">
          <w:rPr>
            <w:sz w:val="28"/>
            <w:szCs w:val="28"/>
          </w:rPr>
          <w:fldChar w:fldCharType="begin"/>
        </w:r>
        <w:r w:rsidRPr="00E72677">
          <w:rPr>
            <w:sz w:val="28"/>
            <w:szCs w:val="28"/>
          </w:rPr>
          <w:instrText>PAGE   \* MERGEFORMAT</w:instrText>
        </w:r>
        <w:r w:rsidRPr="00E72677">
          <w:rPr>
            <w:sz w:val="28"/>
            <w:szCs w:val="28"/>
          </w:rPr>
          <w:fldChar w:fldCharType="separate"/>
        </w:r>
        <w:r w:rsidRPr="00E72677">
          <w:rPr>
            <w:sz w:val="28"/>
            <w:szCs w:val="28"/>
          </w:rPr>
          <w:t>2</w:t>
        </w:r>
        <w:r w:rsidRPr="00E72677">
          <w:rPr>
            <w:sz w:val="28"/>
            <w:szCs w:val="28"/>
          </w:rPr>
          <w:fldChar w:fldCharType="end"/>
        </w:r>
      </w:p>
    </w:sdtContent>
  </w:sdt>
  <w:p w14:paraId="180D1F50" w14:textId="77777777" w:rsidR="00E72677" w:rsidRDefault="00E72677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8B784E"/>
    <w:multiLevelType w:val="multilevel"/>
    <w:tmpl w:val="33325B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E051FAD"/>
    <w:multiLevelType w:val="multilevel"/>
    <w:tmpl w:val="EB40A09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70928025">
    <w:abstractNumId w:val="1"/>
  </w:num>
  <w:num w:numId="2" w16cid:durableId="412358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6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BF0"/>
    <w:rsid w:val="00370D72"/>
    <w:rsid w:val="007D51B1"/>
    <w:rsid w:val="00AA35E2"/>
    <w:rsid w:val="00AF60EB"/>
    <w:rsid w:val="00DC3BF0"/>
    <w:rsid w:val="00E72677"/>
    <w:rsid w:val="00EA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F2B2C5"/>
  <w15:docId w15:val="{AFDABED2-F01E-4886-A738-D9F095CDD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Andale Sans UI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10">
    <w:name w:val="Основной шрифт абзаца1"/>
    <w:qFormat/>
  </w:style>
  <w:style w:type="character" w:customStyle="1" w:styleId="a4">
    <w:name w:val="Верхний колонтитул Знак"/>
    <w:qFormat/>
    <w:rPr>
      <w:rFonts w:eastAsia="Andale Sans UI"/>
      <w:kern w:val="2"/>
      <w:sz w:val="24"/>
      <w:szCs w:val="24"/>
    </w:rPr>
  </w:style>
  <w:style w:type="character" w:customStyle="1" w:styleId="a5">
    <w:name w:val="Нижний колонтитул Знак"/>
    <w:qFormat/>
    <w:rPr>
      <w:rFonts w:eastAsia="Andale Sans UI"/>
      <w:kern w:val="2"/>
      <w:sz w:val="24"/>
      <w:szCs w:val="24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Tahoma"/>
    </w:rPr>
  </w:style>
  <w:style w:type="paragraph" w:customStyle="1" w:styleId="ab">
    <w:name w:val="Указатель"/>
    <w:basedOn w:val="a"/>
    <w:qFormat/>
    <w:pPr>
      <w:suppressLineNumbers/>
    </w:pPr>
    <w:rPr>
      <w:rFonts w:cs="Lucida Sans"/>
    </w:rPr>
  </w:style>
  <w:style w:type="paragraph" w:customStyle="1" w:styleId="ac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e">
    <w:name w:val="Верхний и нижний колонтитулы"/>
    <w:basedOn w:val="a"/>
    <w:qFormat/>
  </w:style>
  <w:style w:type="paragraph" w:styleId="af">
    <w:name w:val="header"/>
    <w:basedOn w:val="a"/>
    <w:link w:val="af0"/>
    <w:uiPriority w:val="99"/>
    <w:pPr>
      <w:tabs>
        <w:tab w:val="center" w:pos="4819"/>
        <w:tab w:val="right" w:pos="9639"/>
      </w:tabs>
    </w:pPr>
  </w:style>
  <w:style w:type="paragraph" w:styleId="af1">
    <w:name w:val="footer"/>
    <w:basedOn w:val="a"/>
    <w:pPr>
      <w:tabs>
        <w:tab w:val="center" w:pos="4819"/>
        <w:tab w:val="right" w:pos="9639"/>
      </w:tabs>
    </w:pPr>
  </w:style>
  <w:style w:type="character" w:customStyle="1" w:styleId="af0">
    <w:name w:val="Верхній колонтитул Знак"/>
    <w:basedOn w:val="a0"/>
    <w:link w:val="af"/>
    <w:uiPriority w:val="99"/>
    <w:rsid w:val="00E72677"/>
    <w:rPr>
      <w:rFonts w:eastAsia="Andale Sans UI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3052</Words>
  <Characters>1740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85</cp:revision>
  <cp:lastPrinted>2022-11-08T10:11:00Z</cp:lastPrinted>
  <dcterms:created xsi:type="dcterms:W3CDTF">2022-08-26T07:28:00Z</dcterms:created>
  <dcterms:modified xsi:type="dcterms:W3CDTF">2023-07-11T09:15:00Z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