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16C989" w14:textId="77777777" w:rsidR="00F7171D" w:rsidRDefault="00000000">
      <w:pPr>
        <w:ind w:left="-340"/>
        <w:jc w:val="center"/>
        <w:rPr>
          <w:sz w:val="16"/>
          <w:szCs w:val="16"/>
        </w:rPr>
      </w:pPr>
      <w:r>
        <w:pict w14:anchorId="4E5377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732C3175">
          <v:shape id="ole_rId2" o:spid="_x0000_i1025" type="#_x0000_t75" style="width:57pt;height:58.5pt;visibility:visible;mso-wrap-distance-right:0" o:ole="" filled="t">
            <v:imagedata r:id="rId7" o:title=""/>
          </v:shape>
          <o:OLEObject Type="Embed" ProgID="PBrush" ShapeID="ole_rId2" DrawAspect="Content" ObjectID="_1750508265" r:id="rId8"/>
        </w:object>
      </w:r>
    </w:p>
    <w:p w14:paraId="5E3E54D9" w14:textId="77777777" w:rsidR="00F7171D" w:rsidRDefault="00F7171D">
      <w:pPr>
        <w:jc w:val="center"/>
        <w:rPr>
          <w:sz w:val="16"/>
          <w:szCs w:val="16"/>
        </w:rPr>
      </w:pPr>
    </w:p>
    <w:p w14:paraId="1849FEFF" w14:textId="77777777" w:rsidR="00F7171D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9C84145" w14:textId="77777777" w:rsidR="00F7171D" w:rsidRDefault="00F7171D">
      <w:pPr>
        <w:rPr>
          <w:sz w:val="10"/>
          <w:szCs w:val="10"/>
        </w:rPr>
      </w:pPr>
    </w:p>
    <w:p w14:paraId="427CDC97" w14:textId="77777777" w:rsidR="00F7171D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4B27759B" w14:textId="77777777" w:rsidR="00F7171D" w:rsidRDefault="00F7171D">
      <w:pPr>
        <w:jc w:val="center"/>
        <w:rPr>
          <w:b/>
          <w:bCs/>
          <w:sz w:val="20"/>
          <w:szCs w:val="20"/>
        </w:rPr>
      </w:pPr>
    </w:p>
    <w:p w14:paraId="43D7929A" w14:textId="77777777" w:rsidR="00F7171D" w:rsidRDefault="00000000">
      <w:pPr>
        <w:pStyle w:val="2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14:paraId="401FE8E0" w14:textId="77777777" w:rsidR="00F7171D" w:rsidRDefault="00F7171D">
      <w:pPr>
        <w:jc w:val="center"/>
        <w:rPr>
          <w:b/>
          <w:bCs/>
          <w:sz w:val="40"/>
          <w:szCs w:val="40"/>
        </w:rPr>
      </w:pPr>
    </w:p>
    <w:p w14:paraId="2335A56E" w14:textId="77777777" w:rsidR="00F7171D" w:rsidRDefault="00000000">
      <w:pPr>
        <w:jc w:val="both"/>
      </w:pPr>
      <w:r>
        <w:t>_________________                                      Луцьк                                      № ____________</w:t>
      </w:r>
    </w:p>
    <w:p w14:paraId="5C182E72" w14:textId="77777777" w:rsidR="00F7171D" w:rsidRDefault="00F7171D">
      <w:pPr>
        <w:rPr>
          <w:sz w:val="28"/>
          <w:szCs w:val="28"/>
        </w:rPr>
      </w:pPr>
    </w:p>
    <w:p w14:paraId="26BAC22D" w14:textId="77777777" w:rsidR="00F7171D" w:rsidRDefault="00000000">
      <w:pPr>
        <w:tabs>
          <w:tab w:val="left" w:pos="4815"/>
        </w:tabs>
        <w:ind w:right="45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рішення виконавчого комітету міської ради  від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15.05.2019 № 295-1 «Про затвердження переліку зупинок міського електро- та автомобільного транспорту регулярних пасажирських перевезень»  </w:t>
      </w:r>
    </w:p>
    <w:p w14:paraId="65B80E5D" w14:textId="77777777" w:rsidR="00F7171D" w:rsidRDefault="00F7171D">
      <w:pPr>
        <w:tabs>
          <w:tab w:val="left" w:pos="4815"/>
        </w:tabs>
        <w:ind w:right="4592"/>
        <w:jc w:val="both"/>
        <w:rPr>
          <w:sz w:val="28"/>
          <w:szCs w:val="28"/>
        </w:rPr>
      </w:pPr>
    </w:p>
    <w:p w14:paraId="610BF3B4" w14:textId="2133D581" w:rsidR="00F7171D" w:rsidRDefault="00000000" w:rsidP="00CC42BF">
      <w:pPr>
        <w:ind w:firstLine="567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Керуючись Законом України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</w:rPr>
        <w:t>Про місцеве самоврядування в Україні”, на виконання вимог Правил надання послуг пасажирського автомобільного транспорту, затверджених постановою Кабінету Міністрів України від 18.02.1997 №</w:t>
      </w:r>
      <w:r w:rsidR="00B716EC">
        <w:rPr>
          <w:sz w:val="28"/>
          <w:szCs w:val="28"/>
        </w:rPr>
        <w:t> </w:t>
      </w:r>
      <w:r>
        <w:rPr>
          <w:sz w:val="28"/>
          <w:szCs w:val="28"/>
        </w:rPr>
        <w:t>176</w:t>
      </w:r>
      <w:r w:rsidR="00B716EC">
        <w:rPr>
          <w:sz w:val="28"/>
          <w:szCs w:val="28"/>
        </w:rPr>
        <w:t xml:space="preserve">, </w:t>
      </w:r>
      <w:r>
        <w:rPr>
          <w:sz w:val="28"/>
          <w:szCs w:val="28"/>
        </w:rPr>
        <w:t>зі змінами, Правил розміщення та обладнання зупинок міського електро- та автомобільного транспорту, затверджених наказом Державного комітету України по житлово-комунальному господарству від 15.05.1995 №</w:t>
      </w:r>
      <w:r w:rsidR="00B716EC">
        <w:rPr>
          <w:sz w:val="28"/>
          <w:szCs w:val="28"/>
        </w:rPr>
        <w:t> </w:t>
      </w:r>
      <w:r>
        <w:rPr>
          <w:sz w:val="28"/>
          <w:szCs w:val="28"/>
        </w:rPr>
        <w:t>21</w:t>
      </w:r>
      <w:r>
        <w:rPr>
          <w:sz w:val="27"/>
          <w:szCs w:val="27"/>
        </w:rPr>
        <w:t xml:space="preserve">, </w:t>
      </w:r>
      <w:r>
        <w:rPr>
          <w:sz w:val="28"/>
          <w:szCs w:val="28"/>
        </w:rPr>
        <w:t>для забезпечення належного рівня обслуговування населення,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виконавчий комітет міської ради </w:t>
      </w:r>
    </w:p>
    <w:p w14:paraId="22912C24" w14:textId="77777777" w:rsidR="00F7171D" w:rsidRDefault="00F7171D">
      <w:pPr>
        <w:jc w:val="both"/>
        <w:rPr>
          <w:sz w:val="27"/>
          <w:szCs w:val="27"/>
        </w:rPr>
      </w:pPr>
    </w:p>
    <w:p w14:paraId="36571C33" w14:textId="77777777" w:rsidR="00F7171D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ВИРІШИВ: </w:t>
      </w:r>
    </w:p>
    <w:p w14:paraId="46E19011" w14:textId="77777777" w:rsidR="00F7171D" w:rsidRDefault="00F7171D">
      <w:pPr>
        <w:jc w:val="both"/>
        <w:rPr>
          <w:sz w:val="27"/>
          <w:szCs w:val="27"/>
        </w:rPr>
      </w:pPr>
    </w:p>
    <w:p w14:paraId="5660B736" w14:textId="51073ED0" w:rsidR="00F7171D" w:rsidRDefault="00000000" w:rsidP="00B716EC">
      <w:pPr>
        <w:tabs>
          <w:tab w:val="left" w:pos="570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8"/>
          <w:szCs w:val="28"/>
        </w:rPr>
        <w:t xml:space="preserve">1. Внести </w:t>
      </w:r>
      <w:r w:rsidRPr="00F30343">
        <w:rPr>
          <w:sz w:val="28"/>
          <w:szCs w:val="28"/>
        </w:rPr>
        <w:t>зміни</w:t>
      </w:r>
      <w:r w:rsidR="00F30343" w:rsidRPr="00F30343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додаток </w:t>
      </w:r>
      <w:r w:rsidR="00AB5AB2">
        <w:rPr>
          <w:sz w:val="28"/>
          <w:szCs w:val="28"/>
        </w:rPr>
        <w:t xml:space="preserve">1 </w:t>
      </w:r>
      <w:r>
        <w:rPr>
          <w:sz w:val="28"/>
          <w:szCs w:val="28"/>
        </w:rPr>
        <w:t>до рішення виконавчого комітету міської ради від 15.05.2019 № 295-1 «Про затвердження переліку зупинок міського електро- та автомобільного транспорту регулярних пасажирських перевезень», а саме:</w:t>
      </w:r>
    </w:p>
    <w:p w14:paraId="5761870E" w14:textId="72D91F96" w:rsidR="00F7171D" w:rsidRDefault="00000000">
      <w:pPr>
        <w:tabs>
          <w:tab w:val="left" w:pos="5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1.1.</w:t>
      </w:r>
      <w:r w:rsidR="00B716EC">
        <w:rPr>
          <w:sz w:val="28"/>
          <w:szCs w:val="28"/>
        </w:rPr>
        <w:t> </w:t>
      </w:r>
      <w:r>
        <w:rPr>
          <w:sz w:val="28"/>
          <w:szCs w:val="28"/>
        </w:rPr>
        <w:t xml:space="preserve">У пункті 19 вказати місце розташування зупинки </w:t>
      </w:r>
      <w:r w:rsidR="00B716EC">
        <w:rPr>
          <w:sz w:val="28"/>
          <w:szCs w:val="28"/>
        </w:rPr>
        <w:t>–</w:t>
      </w:r>
      <w:r>
        <w:rPr>
          <w:sz w:val="28"/>
          <w:szCs w:val="28"/>
        </w:rPr>
        <w:t xml:space="preserve"> вул. Мирослава Скорика, 14.</w:t>
      </w:r>
    </w:p>
    <w:p w14:paraId="53870844" w14:textId="515E4B9F" w:rsidR="00F7171D" w:rsidRDefault="00000000">
      <w:pPr>
        <w:tabs>
          <w:tab w:val="left" w:pos="5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1.2.</w:t>
      </w:r>
      <w:r w:rsidR="00B716EC">
        <w:rPr>
          <w:sz w:val="28"/>
          <w:szCs w:val="28"/>
        </w:rPr>
        <w:t> </w:t>
      </w:r>
      <w:r>
        <w:rPr>
          <w:sz w:val="28"/>
          <w:szCs w:val="28"/>
        </w:rPr>
        <w:t>Доповнити перелік зупинок міського електро- та автомобільного транспорту регулярних пасажирських перевезень згідно з додатком до цього рішення.</w:t>
      </w:r>
    </w:p>
    <w:p w14:paraId="7E54ECEB" w14:textId="77777777" w:rsidR="00F7171D" w:rsidRDefault="00000000">
      <w:pPr>
        <w:tabs>
          <w:tab w:val="left" w:pos="5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 Департаменту житлово-комунального господарства обладнати зупинки відповідно до Правил розміщення та обладнання зупинок міського електро- та автомобільного транспорту і Правил дорожнього руху.</w:t>
      </w:r>
    </w:p>
    <w:p w14:paraId="1B11F9DF" w14:textId="77777777" w:rsidR="00F7171D" w:rsidRDefault="00000000">
      <w:pPr>
        <w:tabs>
          <w:tab w:val="left" w:pos="5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 Перевізникам внести відповідні зміни в дорожню документацію та довести їх до відома водіїв. </w:t>
      </w:r>
      <w:r>
        <w:rPr>
          <w:sz w:val="28"/>
          <w:szCs w:val="28"/>
        </w:rPr>
        <w:tab/>
      </w:r>
    </w:p>
    <w:p w14:paraId="1BAB954A" w14:textId="50DACA44" w:rsidR="00F7171D" w:rsidRDefault="00000000">
      <w:pPr>
        <w:tabs>
          <w:tab w:val="left" w:pos="5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r w:rsidR="00B716EC">
        <w:rPr>
          <w:sz w:val="28"/>
          <w:szCs w:val="28"/>
        </w:rPr>
        <w:t> </w:t>
      </w:r>
      <w:r>
        <w:rPr>
          <w:sz w:val="28"/>
          <w:szCs w:val="28"/>
        </w:rPr>
        <w:t>Оператору електронних систем у м.</w:t>
      </w:r>
      <w:r w:rsidR="00CC42BF">
        <w:rPr>
          <w:sz w:val="28"/>
          <w:szCs w:val="28"/>
        </w:rPr>
        <w:t> </w:t>
      </w:r>
      <w:r>
        <w:rPr>
          <w:sz w:val="28"/>
          <w:szCs w:val="28"/>
        </w:rPr>
        <w:t>Луцьку ТОВ “СІТІ КАРД СИСТЕМ” внести відповідні зміни в АСООП.</w:t>
      </w:r>
    </w:p>
    <w:p w14:paraId="208AF0FB" w14:textId="144B0C00" w:rsidR="00F7171D" w:rsidRDefault="00000000" w:rsidP="008A4903">
      <w:pPr>
        <w:tabs>
          <w:tab w:val="left" w:pos="57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5. Управлінню інформаційної роботи довести рішення до відома мешканців громади через засоби масової інформації.</w:t>
      </w:r>
    </w:p>
    <w:p w14:paraId="0D4B9066" w14:textId="77777777" w:rsidR="00F7171D" w:rsidRDefault="00000000">
      <w:pPr>
        <w:tabs>
          <w:tab w:val="left" w:pos="57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6. Контроль за виконанням рішення покласти на заступника міського голови Ірину Чебелюк.</w:t>
      </w:r>
    </w:p>
    <w:p w14:paraId="26EF49E9" w14:textId="77777777" w:rsidR="00F7171D" w:rsidRDefault="00F717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98532C5" w14:textId="77777777" w:rsidR="00B716EC" w:rsidRDefault="00B716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20642B9B" w14:textId="77777777" w:rsidR="00B716EC" w:rsidRDefault="00B716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4F3339B" w14:textId="77777777" w:rsidR="00F7171D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Ігор ПОЛІЩУК</w:t>
      </w:r>
    </w:p>
    <w:p w14:paraId="410F917B" w14:textId="77777777" w:rsidR="00F7171D" w:rsidRDefault="00F7171D">
      <w:pPr>
        <w:jc w:val="both"/>
        <w:rPr>
          <w:sz w:val="28"/>
          <w:szCs w:val="28"/>
        </w:rPr>
      </w:pPr>
    </w:p>
    <w:p w14:paraId="0D4D032A" w14:textId="77777777" w:rsidR="00F7171D" w:rsidRDefault="00F7171D">
      <w:pPr>
        <w:jc w:val="both"/>
        <w:rPr>
          <w:sz w:val="28"/>
          <w:szCs w:val="28"/>
        </w:rPr>
      </w:pPr>
    </w:p>
    <w:p w14:paraId="5E7F0FD0" w14:textId="77777777" w:rsidR="00F7171D" w:rsidRDefault="00000000">
      <w:pPr>
        <w:jc w:val="both"/>
        <w:rPr>
          <w:sz w:val="28"/>
          <w:szCs w:val="28"/>
        </w:rPr>
      </w:pPr>
      <w:r w:rsidRPr="00B716EC">
        <w:rPr>
          <w:sz w:val="28"/>
          <w:szCs w:val="28"/>
        </w:rPr>
        <w:t xml:space="preserve">Заступник </w:t>
      </w:r>
      <w:r>
        <w:rPr>
          <w:sz w:val="28"/>
          <w:szCs w:val="28"/>
        </w:rPr>
        <w:t>міського голови,</w:t>
      </w:r>
    </w:p>
    <w:p w14:paraId="4B8E892F" w14:textId="77777777" w:rsidR="00F7171D" w:rsidRDefault="0000000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>Юрій ВЕРБИЧ</w:t>
      </w:r>
    </w:p>
    <w:p w14:paraId="3631BC1F" w14:textId="77777777" w:rsidR="00F7171D" w:rsidRDefault="00F7171D">
      <w:pPr>
        <w:jc w:val="both"/>
        <w:rPr>
          <w:sz w:val="28"/>
          <w:szCs w:val="28"/>
        </w:rPr>
      </w:pPr>
    </w:p>
    <w:p w14:paraId="2D0AC841" w14:textId="77777777" w:rsidR="00F7171D" w:rsidRDefault="00F7171D">
      <w:pPr>
        <w:jc w:val="both"/>
        <w:rPr>
          <w:sz w:val="28"/>
          <w:szCs w:val="28"/>
        </w:rPr>
      </w:pPr>
    </w:p>
    <w:p w14:paraId="11B13B09" w14:textId="77777777" w:rsidR="00F7171D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Главічка 777 986 </w:t>
      </w:r>
    </w:p>
    <w:p w14:paraId="57327E71" w14:textId="77777777" w:rsidR="00F7171D" w:rsidRDefault="00F7171D">
      <w:pPr>
        <w:tabs>
          <w:tab w:val="left" w:pos="4687"/>
        </w:tabs>
        <w:ind w:right="5385"/>
        <w:jc w:val="both"/>
        <w:rPr>
          <w:sz w:val="26"/>
          <w:szCs w:val="26"/>
        </w:rPr>
      </w:pPr>
    </w:p>
    <w:p w14:paraId="47299B67" w14:textId="77777777" w:rsidR="00F7171D" w:rsidRDefault="00F7171D">
      <w:pPr>
        <w:jc w:val="both"/>
        <w:rPr>
          <w:sz w:val="20"/>
          <w:szCs w:val="20"/>
        </w:rPr>
      </w:pPr>
    </w:p>
    <w:p w14:paraId="223B9CE8" w14:textId="77777777" w:rsidR="00F7171D" w:rsidRDefault="00F7171D">
      <w:pPr>
        <w:jc w:val="both"/>
        <w:rPr>
          <w:sz w:val="28"/>
          <w:szCs w:val="28"/>
        </w:rPr>
      </w:pPr>
    </w:p>
    <w:p w14:paraId="63FF25A1" w14:textId="77777777" w:rsidR="00F7171D" w:rsidRDefault="00F7171D">
      <w:pPr>
        <w:jc w:val="both"/>
        <w:rPr>
          <w:sz w:val="28"/>
          <w:szCs w:val="28"/>
        </w:rPr>
      </w:pPr>
    </w:p>
    <w:sectPr w:rsidR="00F7171D" w:rsidSect="00CC42BF">
      <w:headerReference w:type="default" r:id="rId9"/>
      <w:pgSz w:w="11906" w:h="16838"/>
      <w:pgMar w:top="567" w:right="567" w:bottom="1418" w:left="1985" w:header="0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C2FA3" w14:textId="77777777" w:rsidR="009A46E4" w:rsidRDefault="009A46E4" w:rsidP="00B716EC">
      <w:r>
        <w:separator/>
      </w:r>
    </w:p>
  </w:endnote>
  <w:endnote w:type="continuationSeparator" w:id="0">
    <w:p w14:paraId="38343A5C" w14:textId="77777777" w:rsidR="009A46E4" w:rsidRDefault="009A46E4" w:rsidP="00B7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EDC7E" w14:textId="77777777" w:rsidR="009A46E4" w:rsidRDefault="009A46E4" w:rsidP="00B716EC">
      <w:r>
        <w:separator/>
      </w:r>
    </w:p>
  </w:footnote>
  <w:footnote w:type="continuationSeparator" w:id="0">
    <w:p w14:paraId="19AD559D" w14:textId="77777777" w:rsidR="009A46E4" w:rsidRDefault="009A46E4" w:rsidP="00B71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28"/>
      </w:rPr>
      <w:id w:val="1434865109"/>
      <w:docPartObj>
        <w:docPartGallery w:val="Page Numbers (Top of Page)"/>
        <w:docPartUnique/>
      </w:docPartObj>
    </w:sdtPr>
    <w:sdtContent>
      <w:p w14:paraId="22BD4EDC" w14:textId="77777777" w:rsidR="00B716EC" w:rsidRPr="00B716EC" w:rsidRDefault="00B716EC">
        <w:pPr>
          <w:pStyle w:val="ac"/>
          <w:jc w:val="center"/>
          <w:rPr>
            <w:sz w:val="28"/>
            <w:szCs w:val="28"/>
          </w:rPr>
        </w:pPr>
      </w:p>
      <w:p w14:paraId="7223DF7D" w14:textId="0FFAC752" w:rsidR="00B716EC" w:rsidRPr="00B716EC" w:rsidRDefault="00B716EC">
        <w:pPr>
          <w:pStyle w:val="ac"/>
          <w:jc w:val="center"/>
          <w:rPr>
            <w:sz w:val="28"/>
            <w:szCs w:val="28"/>
          </w:rPr>
        </w:pPr>
        <w:r w:rsidRPr="00B716EC">
          <w:rPr>
            <w:sz w:val="28"/>
            <w:szCs w:val="28"/>
          </w:rPr>
          <w:fldChar w:fldCharType="begin"/>
        </w:r>
        <w:r w:rsidRPr="00B716EC">
          <w:rPr>
            <w:sz w:val="28"/>
            <w:szCs w:val="28"/>
          </w:rPr>
          <w:instrText>PAGE   \* MERGEFORMAT</w:instrText>
        </w:r>
        <w:r w:rsidRPr="00B716EC">
          <w:rPr>
            <w:sz w:val="28"/>
            <w:szCs w:val="28"/>
          </w:rPr>
          <w:fldChar w:fldCharType="separate"/>
        </w:r>
        <w:r w:rsidRPr="00B716EC">
          <w:rPr>
            <w:sz w:val="28"/>
            <w:szCs w:val="28"/>
          </w:rPr>
          <w:t>2</w:t>
        </w:r>
        <w:r w:rsidRPr="00B716EC">
          <w:rPr>
            <w:sz w:val="28"/>
            <w:szCs w:val="28"/>
          </w:rPr>
          <w:fldChar w:fldCharType="end"/>
        </w:r>
      </w:p>
    </w:sdtContent>
  </w:sdt>
  <w:p w14:paraId="5BCD4912" w14:textId="77777777" w:rsidR="00B716EC" w:rsidRDefault="00B716E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38E6"/>
    <w:multiLevelType w:val="multilevel"/>
    <w:tmpl w:val="344EDF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F79616C"/>
    <w:multiLevelType w:val="multilevel"/>
    <w:tmpl w:val="5852AAE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51088227">
    <w:abstractNumId w:val="1"/>
  </w:num>
  <w:num w:numId="2" w16cid:durableId="1166360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171D"/>
    <w:rsid w:val="000C49E2"/>
    <w:rsid w:val="00624EC9"/>
    <w:rsid w:val="008A4903"/>
    <w:rsid w:val="009A46E4"/>
    <w:rsid w:val="00AB5AB2"/>
    <w:rsid w:val="00B716EC"/>
    <w:rsid w:val="00CC42BF"/>
    <w:rsid w:val="00F30343"/>
    <w:rsid w:val="00F7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9F89662"/>
  <w15:docId w15:val="{B02D93BB-D2A5-4D26-BE56-BE95A14C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Andale Sans UI;Arial Unicode MS" w:hAnsi="Times New Roman" w:cs="Times New Roman"/>
      <w:kern w:val="2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Верхний колонтитул Знак"/>
    <w:basedOn w:val="a0"/>
    <w:qFormat/>
    <w:rPr>
      <w:rFonts w:eastAsia="Andale Sans UI;Arial Unicode MS"/>
      <w:kern w:val="2"/>
      <w:sz w:val="24"/>
      <w:szCs w:val="24"/>
    </w:rPr>
  </w:style>
  <w:style w:type="character" w:customStyle="1" w:styleId="a4">
    <w:name w:val="Нижний колонтитул Знак"/>
    <w:basedOn w:val="a0"/>
    <w:qFormat/>
    <w:rPr>
      <w:rFonts w:eastAsia="Andale Sans UI;Arial Unicode MS"/>
      <w:kern w:val="2"/>
      <w:sz w:val="24"/>
      <w:szCs w:val="2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10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ad"/>
    <w:uiPriority w:val="99"/>
    <w:pPr>
      <w:tabs>
        <w:tab w:val="center" w:pos="4819"/>
        <w:tab w:val="right" w:pos="9639"/>
      </w:tabs>
    </w:pPr>
  </w:style>
  <w:style w:type="paragraph" w:styleId="ae">
    <w:name w:val="footer"/>
    <w:basedOn w:val="a"/>
    <w:pPr>
      <w:tabs>
        <w:tab w:val="center" w:pos="4819"/>
        <w:tab w:val="right" w:pos="9639"/>
      </w:tabs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Liberation Serif;Times New Roma"/>
      <w:color w:val="000000"/>
      <w:kern w:val="2"/>
      <w:sz w:val="24"/>
      <w:szCs w:val="20"/>
      <w:lang w:eastAsia="ar-SA"/>
    </w:rPr>
  </w:style>
  <w:style w:type="paragraph" w:styleId="af">
    <w:name w:val="List Paragraph"/>
    <w:basedOn w:val="a"/>
    <w:qFormat/>
    <w:pPr>
      <w:ind w:left="720"/>
      <w:contextualSpacing/>
    </w:pPr>
  </w:style>
  <w:style w:type="numbering" w:customStyle="1" w:styleId="WW8Num1">
    <w:name w:val="WW8Num1"/>
    <w:qFormat/>
  </w:style>
  <w:style w:type="character" w:customStyle="1" w:styleId="ad">
    <w:name w:val="Верхній колонтитул Знак"/>
    <w:basedOn w:val="a0"/>
    <w:link w:val="ac"/>
    <w:uiPriority w:val="99"/>
    <w:rsid w:val="00B716EC"/>
    <w:rPr>
      <w:rFonts w:ascii="Times New Roman" w:eastAsia="Andale Sans UI;Arial Unicode MS" w:hAnsi="Times New Roman" w:cs="Times New Roman"/>
      <w:kern w:val="2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1356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130</cp:revision>
  <dcterms:created xsi:type="dcterms:W3CDTF">2023-07-10T11:50:00Z</dcterms:created>
  <dcterms:modified xsi:type="dcterms:W3CDTF">2023-07-10T12:31:00Z</dcterms:modified>
  <dc:language>uk-UA</dc:language>
</cp:coreProperties>
</file>