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0"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97858584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 xml:space="preserve">Про затвердження громадянину </w:t>
      </w:r>
      <w:r>
        <w:rPr>
          <w:rFonts w:eastAsia="Times New Roman" w:cs="Times New Roman"/>
          <w:color w:val="auto"/>
          <w:kern w:val="0"/>
          <w:sz w:val="28"/>
          <w:szCs w:val="28"/>
          <w:lang w:val="uk-UA" w:eastAsia="zh-CN" w:bidi="ar-SA"/>
        </w:rPr>
        <w:t>Солтисюку С.М</w:t>
      </w:r>
      <w:r>
        <w:rPr>
          <w:sz w:val="28"/>
          <w:szCs w:val="28"/>
        </w:rPr>
        <w:t>.</w:t>
      </w:r>
    </w:p>
    <w:p>
      <w:pPr>
        <w:pStyle w:val="Normal"/>
        <w:ind w:right="-319" w:hanging="0"/>
        <w:rPr>
          <w:sz w:val="28"/>
          <w:szCs w:val="28"/>
        </w:rPr>
      </w:pPr>
      <w:r>
        <w:rPr>
          <w:sz w:val="28"/>
          <w:szCs w:val="28"/>
        </w:rPr>
        <w:t>проекту</w:t>
      </w:r>
      <w:r>
        <w:rPr>
          <w:sz w:val="48"/>
          <w:szCs w:val="48"/>
        </w:rPr>
        <w:t xml:space="preserve"> </w:t>
      </w:r>
      <w:r>
        <w:rPr>
          <w:sz w:val="28"/>
          <w:szCs w:val="28"/>
        </w:rPr>
        <w:t xml:space="preserve"> землеустрою</w:t>
      </w:r>
      <w:r>
        <w:rPr>
          <w:sz w:val="48"/>
          <w:szCs w:val="48"/>
        </w:rPr>
        <w:t xml:space="preserve"> </w:t>
      </w:r>
      <w:r>
        <w:rPr>
          <w:sz w:val="28"/>
          <w:szCs w:val="28"/>
        </w:rPr>
        <w:t>щодо</w:t>
      </w:r>
      <w:r>
        <w:rPr>
          <w:sz w:val="40"/>
          <w:szCs w:val="40"/>
        </w:rPr>
        <w:t xml:space="preserve"> </w:t>
      </w:r>
      <w:r>
        <w:rPr>
          <w:sz w:val="28"/>
          <w:szCs w:val="28"/>
        </w:rPr>
        <w:t>відведення</w:t>
      </w:r>
      <w:r>
        <w:rPr>
          <w:sz w:val="52"/>
          <w:szCs w:val="52"/>
        </w:rPr>
        <w:t xml:space="preserve"> </w:t>
      </w:r>
      <w:r>
        <w:rPr>
          <w:sz w:val="28"/>
          <w:szCs w:val="28"/>
        </w:rPr>
        <w:t>земель-</w:t>
      </w:r>
    </w:p>
    <w:p>
      <w:pPr>
        <w:pStyle w:val="Normal"/>
        <w:ind w:right="-319" w:hanging="0"/>
        <w:rPr>
          <w:sz w:val="28"/>
          <w:szCs w:val="28"/>
        </w:rPr>
      </w:pPr>
      <w:r>
        <w:rPr>
          <w:sz w:val="28"/>
          <w:szCs w:val="28"/>
        </w:rPr>
        <w:t xml:space="preserve">ної </w:t>
      </w:r>
      <w:r>
        <w:rPr>
          <w:sz w:val="18"/>
          <w:szCs w:val="18"/>
        </w:rPr>
        <w:t xml:space="preserve"> </w:t>
      </w:r>
      <w:r>
        <w:rPr>
          <w:sz w:val="28"/>
          <w:szCs w:val="28"/>
        </w:rPr>
        <w:t>ділянки</w:t>
      </w:r>
      <w:r>
        <w:rPr>
          <w:sz w:val="30"/>
          <w:szCs w:val="30"/>
        </w:rPr>
        <w:t xml:space="preserve">  </w:t>
      </w:r>
      <w:r>
        <w:rPr>
          <w:sz w:val="28"/>
          <w:szCs w:val="28"/>
        </w:rPr>
        <w:t>та</w:t>
      </w:r>
      <w:r>
        <w:rPr>
          <w:sz w:val="24"/>
          <w:szCs w:val="24"/>
        </w:rPr>
        <w:t xml:space="preserve">  </w:t>
      </w:r>
      <w:r>
        <w:rPr>
          <w:sz w:val="28"/>
          <w:szCs w:val="28"/>
        </w:rPr>
        <w:t>зміну</w:t>
      </w:r>
      <w:r>
        <w:rPr>
          <w:sz w:val="30"/>
          <w:szCs w:val="30"/>
        </w:rPr>
        <w:t xml:space="preserve">  </w:t>
      </w:r>
      <w:r>
        <w:rPr>
          <w:sz w:val="28"/>
          <w:szCs w:val="28"/>
        </w:rPr>
        <w:t>її</w:t>
      </w:r>
      <w:r>
        <w:rPr>
          <w:sz w:val="30"/>
          <w:szCs w:val="30"/>
        </w:rPr>
        <w:t xml:space="preserve">  </w:t>
      </w:r>
      <w:r>
        <w:rPr>
          <w:sz w:val="28"/>
          <w:szCs w:val="28"/>
        </w:rPr>
        <w:t>цільового</w:t>
      </w:r>
      <w:r>
        <w:rPr>
          <w:sz w:val="36"/>
          <w:szCs w:val="36"/>
        </w:rPr>
        <w:t xml:space="preserve"> </w:t>
      </w:r>
      <w:r>
        <w:rPr>
          <w:sz w:val="28"/>
          <w:szCs w:val="28"/>
        </w:rPr>
        <w:t xml:space="preserve">призначення </w:t>
      </w:r>
    </w:p>
    <w:p>
      <w:pPr>
        <w:pStyle w:val="Normal"/>
        <w:ind w:right="-319" w:hanging="0"/>
        <w:rPr>
          <w:sz w:val="28"/>
          <w:szCs w:val="28"/>
        </w:rPr>
      </w:pPr>
      <w:r>
        <w:rPr>
          <w:sz w:val="28"/>
          <w:szCs w:val="28"/>
        </w:rPr>
        <w:t>для</w:t>
      </w:r>
      <w:r>
        <w:rPr>
          <w:sz w:val="36"/>
          <w:szCs w:val="36"/>
        </w:rPr>
        <w:t xml:space="preserve">  </w:t>
      </w:r>
      <w:r>
        <w:rPr>
          <w:sz w:val="28"/>
          <w:szCs w:val="28"/>
        </w:rPr>
        <w:t>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30"/>
          <w:szCs w:val="30"/>
        </w:rPr>
        <w:t xml:space="preserve">  </w:t>
      </w:r>
      <w:r>
        <w:rPr>
          <w:sz w:val="28"/>
          <w:szCs w:val="28"/>
        </w:rPr>
        <w:t xml:space="preserve">житлового </w:t>
      </w:r>
    </w:p>
    <w:p>
      <w:pPr>
        <w:pStyle w:val="Normal"/>
        <w:ind w:right="-319" w:hanging="0"/>
        <w:rPr>
          <w:sz w:val="28"/>
          <w:szCs w:val="28"/>
        </w:rPr>
      </w:pPr>
      <w:r>
        <w:rPr>
          <w:sz w:val="28"/>
          <w:szCs w:val="28"/>
        </w:rPr>
        <w:t>бу</w:t>
      </w:r>
      <w:r>
        <w:rPr>
          <w:spacing w:val="-2"/>
          <w:sz w:val="28"/>
          <w:szCs w:val="28"/>
        </w:rPr>
        <w:t>динку,</w:t>
      </w:r>
      <w:r>
        <w:rPr>
          <w:spacing w:val="-2"/>
          <w:sz w:val="18"/>
          <w:szCs w:val="18"/>
        </w:rPr>
        <w:t xml:space="preserve">  </w:t>
      </w:r>
      <w:r>
        <w:rPr>
          <w:spacing w:val="-2"/>
          <w:sz w:val="28"/>
          <w:szCs w:val="28"/>
        </w:rPr>
        <w:t>господарських</w:t>
      </w:r>
      <w:r>
        <w:rPr>
          <w:spacing w:val="-2"/>
          <w:sz w:val="18"/>
          <w:szCs w:val="18"/>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r>
        <w:rPr>
          <w:spacing w:val="-2"/>
          <w:sz w:val="16"/>
          <w:szCs w:val="16"/>
        </w:rPr>
        <w:t xml:space="preserve"> </w:t>
      </w:r>
      <w:r>
        <w:rPr>
          <w:spacing w:val="-2"/>
          <w:sz w:val="28"/>
          <w:szCs w:val="28"/>
        </w:rPr>
        <w:t>(приса-</w:t>
      </w:r>
    </w:p>
    <w:p>
      <w:pPr>
        <w:pStyle w:val="Normal"/>
        <w:ind w:right="-319" w:hanging="0"/>
        <w:rPr>
          <w:sz w:val="28"/>
          <w:szCs w:val="28"/>
        </w:rPr>
      </w:pPr>
      <w:r>
        <w:rPr>
          <w:spacing w:val="-2"/>
          <w:sz w:val="28"/>
          <w:szCs w:val="28"/>
        </w:rPr>
        <w:t>дибна  ділянка)</w:t>
      </w:r>
      <w:r>
        <w:rPr>
          <w:spacing w:val="-2"/>
          <w:sz w:val="24"/>
          <w:szCs w:val="24"/>
        </w:rPr>
        <w:t xml:space="preserve">   </w:t>
      </w:r>
      <w:r>
        <w:rPr>
          <w:spacing w:val="-2"/>
          <w:sz w:val="28"/>
          <w:szCs w:val="28"/>
        </w:rPr>
        <w:t>у</w:t>
      </w:r>
      <w:r>
        <w:rPr>
          <w:spacing w:val="-2"/>
          <w:sz w:val="32"/>
          <w:szCs w:val="32"/>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Озерце</w:t>
      </w:r>
      <w:r>
        <w:rPr>
          <w:spacing w:val="-2"/>
          <w:sz w:val="22"/>
          <w:szCs w:val="22"/>
        </w:rPr>
        <w:t xml:space="preserve">  </w:t>
      </w:r>
      <w:r>
        <w:rPr>
          <w:spacing w:val="-2"/>
          <w:sz w:val="28"/>
          <w:szCs w:val="28"/>
        </w:rPr>
        <w:t>Луцького  району</w:t>
      </w:r>
    </w:p>
    <w:p>
      <w:pPr>
        <w:pStyle w:val="Normal"/>
        <w:ind w:right="-319" w:hanging="0"/>
        <w:rPr>
          <w:sz w:val="28"/>
          <w:szCs w:val="28"/>
        </w:rPr>
      </w:pPr>
      <w:r>
        <w:rPr>
          <w:spacing w:val="-2"/>
          <w:sz w:val="28"/>
          <w:szCs w:val="28"/>
        </w:rPr>
        <w:t>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Солтисюка Сергія Матвійовича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Озерце</w:t>
      </w:r>
      <w:r>
        <w:rPr>
          <w:spacing w:val="-2"/>
          <w:sz w:val="22"/>
          <w:szCs w:val="22"/>
        </w:rPr>
        <w:t xml:space="preserve"> </w:t>
      </w:r>
      <w:r>
        <w:rPr>
          <w:spacing w:val="-2"/>
          <w:sz w:val="28"/>
          <w:szCs w:val="28"/>
        </w:rPr>
        <w:t>Луцького району Волинської області</w:t>
      </w:r>
      <w:r>
        <w:rPr>
          <w:sz w:val="28"/>
          <w:szCs w:val="28"/>
        </w:rPr>
        <w:t xml:space="preserve">, витяг з Державного реєстру речових правна нерухоме майно про реєстрацію права власності від </w:t>
      </w:r>
      <w:r>
        <w:rPr>
          <w:rFonts w:eastAsia="Times New Roman" w:cs="Times New Roman"/>
          <w:color w:val="auto"/>
          <w:kern w:val="0"/>
          <w:sz w:val="28"/>
          <w:szCs w:val="28"/>
          <w:lang w:val="uk-UA" w:eastAsia="zh-CN" w:bidi="ar-SA"/>
        </w:rPr>
        <w:t>13.12.2022</w:t>
      </w:r>
      <w:r>
        <w:rPr>
          <w:sz w:val="28"/>
          <w:szCs w:val="28"/>
        </w:rPr>
        <w:t xml:space="preserve">, номер </w:t>
      </w:r>
      <w:r>
        <w:rPr>
          <w:rFonts w:eastAsia="Times New Roman" w:cs="Times New Roman"/>
          <w:color w:val="auto"/>
          <w:kern w:val="0"/>
          <w:sz w:val="28"/>
          <w:szCs w:val="28"/>
          <w:lang w:val="uk-UA" w:eastAsia="zh-CN" w:bidi="ar-SA"/>
        </w:rPr>
        <w:t>запису про право власності/довірчої власності:</w:t>
      </w:r>
      <w:r>
        <w:rPr>
          <w:sz w:val="28"/>
          <w:szCs w:val="28"/>
        </w:rPr>
        <w:t xml:space="preserve"> </w:t>
      </w:r>
      <w:r>
        <w:rPr>
          <w:rFonts w:eastAsia="Times New Roman" w:cs="Times New Roman"/>
          <w:color w:val="auto"/>
          <w:kern w:val="0"/>
          <w:sz w:val="28"/>
          <w:szCs w:val="28"/>
          <w:lang w:val="uk-UA" w:eastAsia="zh-CN" w:bidi="ar-SA"/>
        </w:rPr>
        <w:t>48681468</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08.12.2022 </w:t>
      </w:r>
      <w:r>
        <w:rPr>
          <w:sz w:val="28"/>
          <w:szCs w:val="28"/>
        </w:rPr>
        <w:t>№ НВ-</w:t>
      </w:r>
      <w:r>
        <w:rPr>
          <w:rFonts w:eastAsia="Times New Roman" w:cs="Times New Roman"/>
          <w:color w:val="auto"/>
          <w:kern w:val="0"/>
          <w:sz w:val="28"/>
          <w:szCs w:val="28"/>
          <w:lang w:val="uk-UA" w:eastAsia="zh-CN" w:bidi="ar-SA"/>
        </w:rPr>
        <w:t>1200762312022</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 Озерце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Озерцівської сільської ради від 23.10.2017</w:t>
      </w:r>
      <w:r>
        <w:rPr>
          <w:color w:val="000000"/>
          <w:sz w:val="28"/>
          <w:szCs w:val="28"/>
        </w:rPr>
        <w:t xml:space="preserve">  № </w:t>
      </w:r>
      <w:r>
        <w:rPr>
          <w:rFonts w:eastAsia="Times New Roman" w:cs="Times New Roman"/>
          <w:color w:val="000000"/>
          <w:kern w:val="0"/>
          <w:sz w:val="28"/>
          <w:szCs w:val="28"/>
          <w:lang w:val="uk-UA" w:eastAsia="zh-CN" w:bidi="ar-SA"/>
        </w:rPr>
        <w:t>17-4/2017</w:t>
      </w:r>
      <w:r>
        <w:rPr>
          <w:color w:val="000000"/>
          <w:sz w:val="28"/>
          <w:szCs w:val="28"/>
        </w:rPr>
        <w:t xml:space="preserve"> </w:t>
      </w:r>
      <w:r>
        <w:rPr>
          <w:color w:val="000000"/>
          <w:spacing w:val="-2"/>
          <w:sz w:val="28"/>
          <w:szCs w:val="28"/>
        </w:rPr>
        <w:t xml:space="preserve">«Про затвердження </w:t>
      </w:r>
      <w:r>
        <w:rPr>
          <w:rFonts w:eastAsia="Times New Roman" w:cs="Times New Roman"/>
          <w:color w:val="000000"/>
          <w:spacing w:val="-2"/>
          <w:kern w:val="0"/>
          <w:sz w:val="28"/>
          <w:szCs w:val="28"/>
          <w:lang w:val="uk-UA" w:eastAsia="zh-CN" w:bidi="ar-SA"/>
        </w:rPr>
        <w:t>містобудівної документації «Генеральний план</w:t>
      </w:r>
      <w:r>
        <w:rPr>
          <w:color w:val="000000"/>
          <w:spacing w:val="-2"/>
          <w:sz w:val="28"/>
          <w:szCs w:val="28"/>
        </w:rPr>
        <w:t xml:space="preserve"> с. </w:t>
      </w:r>
      <w:r>
        <w:rPr>
          <w:rFonts w:eastAsia="Times New Roman" w:cs="Times New Roman"/>
          <w:color w:val="000000"/>
          <w:spacing w:val="-2"/>
          <w:kern w:val="0"/>
          <w:sz w:val="28"/>
          <w:szCs w:val="28"/>
          <w:lang w:val="uk-UA" w:eastAsia="zh-CN" w:bidi="ar-SA"/>
        </w:rPr>
        <w:t xml:space="preserve"> Озерце</w:t>
      </w:r>
      <w:r>
        <w:rPr>
          <w:color w:val="000000"/>
          <w:spacing w:val="-2"/>
          <w:sz w:val="28"/>
          <w:szCs w:val="28"/>
        </w:rPr>
        <w:t xml:space="preserve">», витяг </w:t>
      </w:r>
      <w:r>
        <w:rPr>
          <w:spacing w:val="-2"/>
          <w:sz w:val="28"/>
          <w:szCs w:val="28"/>
        </w:rPr>
        <w:t xml:space="preserve">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2"/>
          <w:kern w:val="0"/>
          <w:sz w:val="28"/>
          <w:szCs w:val="28"/>
          <w:lang w:val="uk-UA" w:eastAsia="zh-CN" w:bidi="ar-SA"/>
        </w:rPr>
        <w:t xml:space="preserve">29.06.2023                                      </w:t>
      </w:r>
      <w:r>
        <w:rPr>
          <w:spacing w:val="-2"/>
          <w:sz w:val="28"/>
          <w:szCs w:val="28"/>
        </w:rPr>
        <w:t>№ </w:t>
      </w:r>
      <w:r>
        <w:rPr>
          <w:rFonts w:eastAsia="Times New Roman" w:cs="Times New Roman"/>
          <w:color w:val="auto"/>
          <w:spacing w:val="-2"/>
          <w:kern w:val="0"/>
          <w:sz w:val="28"/>
          <w:szCs w:val="28"/>
          <w:lang w:val="uk-UA" w:eastAsia="zh-CN" w:bidi="ar-SA"/>
        </w:rPr>
        <w:t>1226</w:t>
      </w:r>
      <w:r>
        <w:rPr>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Солтисюку Сергію Матвійовичу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5042</w:t>
      </w:r>
      <w:r>
        <w:rPr>
          <w:sz w:val="28"/>
          <w:szCs w:val="28"/>
        </w:rPr>
        <w:t> га,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0065</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Солтисюку Сергію Матвійовичу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 </w:t>
      </w:r>
      <w:r>
        <w:rPr>
          <w:rFonts w:eastAsia="Times New Roman" w:cs="Times New Roman"/>
          <w:color w:val="auto"/>
          <w:spacing w:val="-2"/>
          <w:kern w:val="0"/>
          <w:sz w:val="28"/>
          <w:szCs w:val="28"/>
          <w:lang w:val="uk-UA" w:eastAsia="zh-CN" w:bidi="ar-SA"/>
        </w:rPr>
        <w:t>площею 0,5042 га, кадастровим номером 0721885000:01:001:0065</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громадянина </w:t>
      </w:r>
      <w:r>
        <w:rPr>
          <w:rFonts w:eastAsia="Times New Roman" w:cs="Times New Roman"/>
          <w:color w:val="auto"/>
          <w:kern w:val="0"/>
          <w:sz w:val="28"/>
          <w:szCs w:val="28"/>
          <w:lang w:val="uk-UA" w:eastAsia="zh-CN" w:bidi="ar-SA"/>
        </w:rPr>
        <w:t>Солтисюка Сергія Матвійовича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color w:val="auto"/>
          <w:spacing w:val="-2"/>
          <w:kern w:val="0"/>
          <w:sz w:val="28"/>
          <w:szCs w:val="28"/>
          <w:lang w:val="uk-UA" w:eastAsia="zh-CN" w:bidi="ar-SA"/>
        </w:rPr>
        <w:t>0721885000:01:001:0065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81"/>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865</TotalTime>
  <Application>LibreOffice/7.0.3.1$Windows_X86_64 LibreOffice_project/d7547858d014d4cf69878db179d326fc3483e082</Application>
  <Pages>2</Pages>
  <Words>522</Words>
  <Characters>3653</Characters>
  <CharactersWithSpaces>4469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2023-07-06T15:50:59Z</cp:lastPrinted>
  <dcterms:modified xsi:type="dcterms:W3CDTF">2023-07-07T08:38:53Z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