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509298959"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lang w:val="uk-UA" w:eastAsia="zh-CN" w:bidi="ar-SA"/>
        </w:rPr>
      </w:pPr>
      <w:r>
        <w:rPr>
          <w:lang w:val="uk-UA" w:eastAsia="zh-CN" w:bidi="ar-SA"/>
        </w:rPr>
        <w:t>Про надання громадянам Руд</w:t>
      </w:r>
      <w:r>
        <w:rPr>
          <w:rFonts w:eastAsia="Times New Roman" w:cs="Times New Roman"/>
          <w:color w:val="00000A"/>
          <w:kern w:val="0"/>
          <w:sz w:val="28"/>
          <w:szCs w:val="24"/>
          <w:lang w:val="uk-UA" w:eastAsia="zh-CN" w:bidi="ar-SA"/>
        </w:rPr>
        <w:t>ю</w:t>
      </w:r>
      <w:r>
        <w:rPr>
          <w:lang w:val="uk-UA" w:eastAsia="zh-CN" w:bidi="ar-SA"/>
        </w:rPr>
        <w:t> В.П., Руд</w:t>
      </w:r>
      <w:r>
        <w:rPr>
          <w:rFonts w:eastAsia="Times New Roman" w:cs="Times New Roman"/>
          <w:color w:val="00000A"/>
          <w:kern w:val="0"/>
          <w:sz w:val="28"/>
          <w:szCs w:val="24"/>
          <w:lang w:val="uk-UA" w:eastAsia="zh-CN" w:bidi="ar-SA"/>
        </w:rPr>
        <w:t>ю</w:t>
      </w:r>
      <w:r>
        <w:rPr>
          <w:lang w:val="uk-UA" w:eastAsia="zh-CN" w:bidi="ar-SA"/>
        </w:rPr>
        <w:t xml:space="preserve"> С.В. </w:t>
      </w:r>
    </w:p>
    <w:p>
      <w:pPr>
        <w:pStyle w:val="Normal"/>
        <w:rPr>
          <w:lang w:val="uk-UA" w:eastAsia="zh-CN" w:bidi="ar-SA"/>
        </w:rPr>
      </w:pPr>
      <w:r>
        <w:rPr>
          <w:lang w:val="uk-UA" w:eastAsia="zh-CN" w:bidi="ar-SA"/>
        </w:rPr>
        <w:t>на умовах  оренди  земельної  ділянки  в межах</w:t>
      </w:r>
    </w:p>
    <w:p>
      <w:pPr>
        <w:pStyle w:val="Normal"/>
        <w:rPr>
          <w:lang w:val="uk-UA" w:eastAsia="zh-CN" w:bidi="ar-SA"/>
        </w:rPr>
      </w:pPr>
      <w:r>
        <w:rPr>
          <w:lang w:val="uk-UA" w:eastAsia="zh-CN" w:bidi="ar-SA"/>
        </w:rPr>
        <w:t>“</w:t>
      </w:r>
      <w:r>
        <w:rPr>
          <w:lang w:val="uk-UA" w:eastAsia="zh-CN" w:bidi="ar-SA"/>
        </w:rPr>
        <w:t xml:space="preserve">червоних ліній”  для  обслуговування   жилого </w:t>
      </w:r>
    </w:p>
    <w:p>
      <w:pPr>
        <w:pStyle w:val="Normal"/>
        <w:rPr>
          <w:lang w:val="uk-UA" w:eastAsia="zh-CN" w:bidi="ar-SA"/>
        </w:rPr>
      </w:pPr>
      <w:r>
        <w:rPr>
          <w:lang w:val="uk-UA" w:eastAsia="zh-CN" w:bidi="ar-SA"/>
        </w:rPr>
        <w:t xml:space="preserve">будинку,    господарських   будівель   і   споруд </w:t>
      </w:r>
    </w:p>
    <w:p>
      <w:pPr>
        <w:pStyle w:val="Normal"/>
        <w:rPr>
          <w:lang w:val="uk-UA" w:eastAsia="zh-CN" w:bidi="ar-SA"/>
        </w:rPr>
      </w:pPr>
      <w:r>
        <w:rPr>
          <w:lang w:val="uk-UA" w:eastAsia="zh-CN" w:bidi="ar-SA"/>
        </w:rPr>
        <w:t xml:space="preserve">(02.01) на вул. Шота Руставелі, 10-А/1 у м. Луцьку </w:t>
      </w:r>
    </w:p>
    <w:p>
      <w:pPr>
        <w:pStyle w:val="Normal"/>
        <w:rPr>
          <w:sz w:val="28"/>
          <w:szCs w:val="28"/>
        </w:rPr>
      </w:pPr>
      <w:r>
        <w:rPr>
          <w:sz w:val="28"/>
          <w:szCs w:val="28"/>
        </w:rPr>
      </w:r>
    </w:p>
    <w:p>
      <w:pPr>
        <w:pStyle w:val="Normal"/>
        <w:widowControl w:val="false"/>
        <w:ind w:left="0" w:right="0" w:firstLine="763"/>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Розглянувши заяву громадян Рудя Віктора Петровича, Рудя Сергія Вікторовича щодо надання на умовах оренди земельної ділянки на вул. Шота Руставелі, 10-А/1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громадянам Рудю Вікторові Петровичу, Рудю Сергієві Вікторовичу, витяг з Державного земельного кадастру про земельну ділянку від 06.06.2023                    № НВ-6800409812023, керуючись статтями 12, 79-1, 93, 96, 116, 120, 122, 123-126, частиною другою статті 134, статтею 186 Земельного кодексу України, статтями</w:t>
      </w:r>
      <w:r>
        <w:rPr>
          <w:rFonts w:eastAsia="Times New Roman" w:cs="Times New Roman"/>
          <w:b w:val="false"/>
          <w:bCs w:val="false"/>
          <w:i w:val="false"/>
          <w:iCs w:val="false"/>
          <w:color w:val="00000A"/>
          <w:spacing w:val="-4"/>
          <w:kern w:val="0"/>
          <w:sz w:val="28"/>
          <w:szCs w:val="28"/>
          <w:highlight w:val="white"/>
          <w:lang w:val="uk-UA" w:eastAsia="zh-CN" w:bidi="ar-SA"/>
        </w:rPr>
        <w:t xml:space="preserve">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rPr>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вул. Шота Руставелі, 10-А/1</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площею 0,0160 га з кадастровим номером 0710100000:11:079:0010,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 межах “червоних ліній” для</w:t>
      </w:r>
      <w:r>
        <w:rPr>
          <w:rFonts w:eastAsia="Times New Roman" w:cs="Times New Roman"/>
          <w:b w:val="false"/>
          <w:bCs w:val="false"/>
          <w:i w:val="false"/>
          <w:iCs w:val="false"/>
          <w:color w:val="00000A"/>
          <w:spacing w:val="-4"/>
          <w:kern w:val="0"/>
          <w:sz w:val="28"/>
          <w:szCs w:val="28"/>
          <w:highlight w:val="white"/>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громадянам Рудю Вікторові Петровичу, Рудю Сергієві Вікторовичу</w:t>
      </w:r>
      <w:r>
        <w:rPr>
          <w:rFonts w:eastAsia="Times New Roman" w:cs="Times New Roman"/>
          <w:b w:val="false"/>
          <w:bCs/>
          <w:i w:val="false"/>
          <w:iCs w:val="false"/>
          <w:color w:val="00000A"/>
          <w:spacing w:val="4"/>
          <w:kern w:val="0"/>
          <w:sz w:val="28"/>
          <w:szCs w:val="28"/>
          <w:highlight w:val="white"/>
          <w:u w:val="none"/>
          <w:lang w:val="uk-UA" w:eastAsia="ar-SA"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shd w:fill="FFFFFF" w:val="clear"/>
          <w:em w:val="none"/>
          <w:lang w:val="uk-UA" w:eastAsia="zh-CN" w:bidi="ar-SA"/>
        </w:rPr>
        <w:t>вул. Шота Руставелі, 10-А/1</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0,0160 га з кадастровим номером 0710100000:11:079:0010,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 межах “червоних ліній” для</w:t>
      </w:r>
      <w:r>
        <w:rPr>
          <w:rFonts w:eastAsia="Times New Roman" w:cs="Times New Roman"/>
          <w:b w:val="false"/>
          <w:bCs w:val="false"/>
          <w:i w:val="false"/>
          <w:iCs w:val="false"/>
          <w:color w:val="00000A"/>
          <w:spacing w:val="-4"/>
          <w:kern w:val="0"/>
          <w:sz w:val="28"/>
          <w:szCs w:val="28"/>
          <w:highlight w:val="white"/>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громадянами Рудем Віктором Петровичем, Рудем Сергієм Вікторовичем</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0710100000:11:079:0010</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громадян Рудя Віктора Петровича, Рудя Сергія Вікторовича</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890" w:right="567" w:header="0" w:top="975"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1304</TotalTime>
  <Application>LibreOffice/7.1.5.2$Windows_X86_64 LibreOffice_project/85f04e9f809797b8199d13c421bd8a2b025d52b5</Application>
  <AppVersion>15.0000</AppVersion>
  <Pages>2</Pages>
  <Words>555</Words>
  <Characters>3556</Characters>
  <CharactersWithSpaces>4291</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2023-07-07T11:53:11Z</cp:lastPrinted>
  <dcterms:modified xsi:type="dcterms:W3CDTF">2023-07-07T11:53:05Z</dcterms:modified>
  <cp:revision>184</cp:revision>
  <dc:subject/>
  <dc:title> </dc:title>
</cp:coreProperties>
</file>

<file path=docProps/custom.xml><?xml version="1.0" encoding="utf-8"?>
<Properties xmlns="http://schemas.openxmlformats.org/officeDocument/2006/custom-properties" xmlns:vt="http://schemas.openxmlformats.org/officeDocument/2006/docPropsVTypes"/>
</file>