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718E" w:rsidRDefault="0068718E">
      <w:pPr>
        <w:ind w:left="4820"/>
      </w:pPr>
      <w:r>
        <w:rPr>
          <w:bCs/>
          <w:color w:val="000000"/>
          <w:sz w:val="28"/>
          <w:szCs w:val="28"/>
        </w:rPr>
        <w:t xml:space="preserve">Додаток </w:t>
      </w:r>
      <w:bookmarkStart w:id="0" w:name="_GoBack"/>
      <w:bookmarkEnd w:id="0"/>
    </w:p>
    <w:p w:rsidR="0068718E" w:rsidRDefault="0068718E">
      <w:pPr>
        <w:ind w:left="4820"/>
      </w:pPr>
      <w:r>
        <w:rPr>
          <w:bCs/>
          <w:color w:val="000000"/>
          <w:sz w:val="28"/>
          <w:szCs w:val="28"/>
        </w:rPr>
        <w:t>до рішення міської ради</w:t>
      </w:r>
    </w:p>
    <w:p w:rsidR="00192C69" w:rsidRDefault="0068718E" w:rsidP="00192C69">
      <w:pPr>
        <w:ind w:left="48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</w:p>
    <w:p w:rsidR="00192C69" w:rsidRDefault="00192C69" w:rsidP="00192C69">
      <w:pPr>
        <w:ind w:left="4820"/>
        <w:rPr>
          <w:b/>
          <w:bCs/>
          <w:color w:val="000000"/>
          <w:sz w:val="28"/>
          <w:szCs w:val="28"/>
        </w:rPr>
      </w:pPr>
    </w:p>
    <w:p w:rsidR="0068718E" w:rsidRPr="00192C69" w:rsidRDefault="0068718E" w:rsidP="00192C69">
      <w:pPr>
        <w:jc w:val="center"/>
        <w:rPr>
          <w:b/>
        </w:rPr>
      </w:pPr>
      <w:r w:rsidRPr="00192C69">
        <w:rPr>
          <w:b/>
          <w:color w:val="000000"/>
          <w:sz w:val="28"/>
          <w:szCs w:val="28"/>
        </w:rPr>
        <w:t>Програма</w:t>
      </w:r>
    </w:p>
    <w:p w:rsidR="0068718E" w:rsidRDefault="0068718E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розвитку агропромислового комплексу </w:t>
      </w:r>
    </w:p>
    <w:p w:rsidR="0068718E" w:rsidRDefault="0068718E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68718E" w:rsidRDefault="0068718E">
      <w:pPr>
        <w:jc w:val="center"/>
      </w:pPr>
      <w:r>
        <w:rPr>
          <w:b/>
          <w:bCs/>
          <w:color w:val="000000"/>
          <w:sz w:val="28"/>
          <w:szCs w:val="28"/>
        </w:rPr>
        <w:t>на 2021–2025 роки</w:t>
      </w:r>
    </w:p>
    <w:p w:rsidR="0068718E" w:rsidRDefault="0068718E">
      <w:pPr>
        <w:jc w:val="center"/>
        <w:rPr>
          <w:color w:val="000000"/>
          <w:sz w:val="28"/>
          <w:szCs w:val="28"/>
        </w:rPr>
      </w:pPr>
    </w:p>
    <w:p w:rsidR="0068718E" w:rsidRDefault="0068718E">
      <w:pPr>
        <w:jc w:val="center"/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68718E" w:rsidRDefault="0068718E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683"/>
        <w:gridCol w:w="4167"/>
        <w:gridCol w:w="4730"/>
      </w:tblGrid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Луцька міська рада</w:t>
            </w:r>
          </w:p>
          <w:p w:rsidR="0068718E" w:rsidRDefault="0068718E">
            <w:pPr>
              <w:rPr>
                <w:color w:val="000000"/>
                <w:sz w:val="28"/>
                <w:szCs w:val="28"/>
              </w:rPr>
            </w:pPr>
          </w:p>
        </w:tc>
      </w:tr>
      <w:tr w:rsidR="0068718E">
        <w:trPr>
          <w:trHeight w:val="527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18E" w:rsidRDefault="0068718E">
            <w:pPr>
              <w:snapToGrid w:val="0"/>
              <w:ind w:hanging="30"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Департамент економічної політики</w:t>
            </w:r>
          </w:p>
          <w:p w:rsidR="0068718E" w:rsidRDefault="0068718E">
            <w:pPr>
              <w:rPr>
                <w:color w:val="000000"/>
                <w:sz w:val="28"/>
                <w:szCs w:val="28"/>
              </w:rPr>
            </w:pPr>
          </w:p>
        </w:tc>
      </w:tr>
      <w:tr w:rsidR="0068718E">
        <w:trPr>
          <w:trHeight w:val="17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roofErr w:type="spellStart"/>
            <w:r>
              <w:rPr>
                <w:color w:val="000000"/>
                <w:sz w:val="28"/>
                <w:szCs w:val="28"/>
              </w:rPr>
              <w:t>Співрозробники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A92F65">
            <w:r>
              <w:rPr>
                <w:color w:val="000000"/>
                <w:sz w:val="28"/>
                <w:szCs w:val="28"/>
              </w:rPr>
              <w:t xml:space="preserve">Старости </w:t>
            </w:r>
            <w:proofErr w:type="spellStart"/>
            <w:r w:rsidR="00A92F65">
              <w:rPr>
                <w:color w:val="000000"/>
                <w:sz w:val="28"/>
                <w:szCs w:val="28"/>
              </w:rPr>
              <w:t>старостинських</w:t>
            </w:r>
            <w:proofErr w:type="spellEnd"/>
            <w:r w:rsidR="00A92F65">
              <w:rPr>
                <w:color w:val="000000"/>
                <w:sz w:val="28"/>
                <w:szCs w:val="28"/>
              </w:rPr>
              <w:t xml:space="preserve"> округів</w:t>
            </w:r>
            <w:r>
              <w:rPr>
                <w:color w:val="000000"/>
                <w:sz w:val="28"/>
                <w:szCs w:val="28"/>
              </w:rPr>
              <w:t xml:space="preserve"> Луцької міської  територіальної громади</w:t>
            </w:r>
          </w:p>
        </w:tc>
      </w:tr>
      <w:tr w:rsidR="0068718E">
        <w:trPr>
          <w:trHeight w:val="27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 xml:space="preserve">Департамент економічної політики, старости </w:t>
            </w:r>
            <w:proofErr w:type="spellStart"/>
            <w:r w:rsidR="00C7549F">
              <w:rPr>
                <w:color w:val="000000"/>
                <w:sz w:val="28"/>
                <w:szCs w:val="28"/>
              </w:rPr>
              <w:t>старостинських</w:t>
            </w:r>
            <w:proofErr w:type="spellEnd"/>
            <w:r w:rsidR="00C7549F">
              <w:rPr>
                <w:color w:val="000000"/>
                <w:sz w:val="28"/>
                <w:szCs w:val="28"/>
              </w:rPr>
              <w:t xml:space="preserve"> округів, громадські організації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A92F65">
            <w:r>
              <w:rPr>
                <w:color w:val="000000"/>
                <w:spacing w:val="-6"/>
                <w:sz w:val="28"/>
                <w:szCs w:val="28"/>
              </w:rPr>
              <w:t>Суб'єкти господарювання, власники особистих селянських господарств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pacing w:val="-6"/>
                <w:sz w:val="28"/>
                <w:szCs w:val="28"/>
              </w:rPr>
              <w:t>2021–2025 роки</w:t>
            </w:r>
          </w:p>
          <w:p w:rsidR="0068718E" w:rsidRDefault="0068718E">
            <w:pPr>
              <w:rPr>
                <w:color w:val="000000"/>
                <w:spacing w:val="-6"/>
                <w:sz w:val="28"/>
                <w:szCs w:val="28"/>
              </w:rPr>
            </w:pPr>
          </w:p>
        </w:tc>
      </w:tr>
      <w:tr w:rsidR="0068718E" w:rsidTr="00366478">
        <w:trPr>
          <w:trHeight w:val="103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 w:rsidP="00366478">
            <w:r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18E" w:rsidRPr="00D16AF1" w:rsidRDefault="0068718E" w:rsidP="00D16AF1">
            <w:pPr>
              <w:jc w:val="center"/>
            </w:pPr>
            <w:r w:rsidRPr="00D16AF1">
              <w:rPr>
                <w:sz w:val="28"/>
                <w:szCs w:val="28"/>
                <w:highlight w:val="white"/>
              </w:rPr>
              <w:t>3</w:t>
            </w:r>
            <w:r w:rsidR="00D16AF1">
              <w:rPr>
                <w:sz w:val="28"/>
                <w:szCs w:val="28"/>
                <w:highlight w:val="white"/>
              </w:rPr>
              <w:t> </w:t>
            </w:r>
            <w:r w:rsidRPr="00D16AF1">
              <w:rPr>
                <w:sz w:val="28"/>
                <w:szCs w:val="28"/>
                <w:highlight w:val="white"/>
              </w:rPr>
              <w:t>9</w:t>
            </w:r>
            <w:r w:rsidR="00D16AF1" w:rsidRPr="00D16AF1">
              <w:rPr>
                <w:sz w:val="28"/>
                <w:szCs w:val="28"/>
                <w:highlight w:val="white"/>
              </w:rPr>
              <w:t>30</w:t>
            </w:r>
            <w:r w:rsidRPr="00D16AF1">
              <w:rPr>
                <w:sz w:val="28"/>
                <w:szCs w:val="28"/>
                <w:highlight w:val="white"/>
              </w:rPr>
              <w:t>,0</w:t>
            </w:r>
            <w:r w:rsidRPr="00D16AF1">
              <w:rPr>
                <w:sz w:val="28"/>
                <w:szCs w:val="28"/>
              </w:rPr>
              <w:t xml:space="preserve"> тис. грн</w:t>
            </w:r>
          </w:p>
        </w:tc>
      </w:tr>
      <w:tr w:rsidR="0068718E">
        <w:trPr>
          <w:trHeight w:val="260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Pr="00D16AF1" w:rsidRDefault="0068718E">
            <w:pPr>
              <w:ind w:left="709"/>
            </w:pPr>
            <w:r w:rsidRPr="00D16AF1">
              <w:rPr>
                <w:sz w:val="28"/>
                <w:szCs w:val="28"/>
              </w:rPr>
              <w:t xml:space="preserve">у </w:t>
            </w:r>
            <w:r w:rsidRPr="00D16AF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68718E" w:rsidTr="00A92F65">
        <w:trPr>
          <w:trHeight w:val="84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8.1.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718E" w:rsidRDefault="0068718E">
            <w:r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18E" w:rsidRPr="00D16AF1" w:rsidRDefault="0068718E" w:rsidP="00DB352F">
            <w:pPr>
              <w:jc w:val="center"/>
            </w:pPr>
            <w:r w:rsidRPr="00D16AF1">
              <w:rPr>
                <w:sz w:val="28"/>
                <w:szCs w:val="28"/>
                <w:highlight w:val="white"/>
              </w:rPr>
              <w:t>2</w:t>
            </w:r>
            <w:r w:rsidR="00D16AF1">
              <w:rPr>
                <w:sz w:val="28"/>
                <w:szCs w:val="28"/>
                <w:highlight w:val="white"/>
              </w:rPr>
              <w:t> </w:t>
            </w:r>
            <w:r w:rsidR="00DB352F">
              <w:rPr>
                <w:sz w:val="28"/>
                <w:szCs w:val="28"/>
                <w:highlight w:val="white"/>
              </w:rPr>
              <w:t>320</w:t>
            </w:r>
            <w:r w:rsidRPr="00D16AF1">
              <w:rPr>
                <w:sz w:val="28"/>
                <w:szCs w:val="28"/>
                <w:highlight w:val="white"/>
              </w:rPr>
              <w:t>,0</w:t>
            </w:r>
            <w:r w:rsidRPr="00D16AF1">
              <w:rPr>
                <w:sz w:val="28"/>
                <w:szCs w:val="28"/>
              </w:rPr>
              <w:t xml:space="preserve"> тис. грн</w:t>
            </w:r>
          </w:p>
        </w:tc>
      </w:tr>
      <w:tr w:rsidR="0068718E" w:rsidTr="00A92F65">
        <w:trPr>
          <w:trHeight w:val="42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18E" w:rsidRDefault="0068718E">
            <w:r>
              <w:rPr>
                <w:sz w:val="28"/>
                <w:szCs w:val="28"/>
              </w:rPr>
              <w:t>коштів обласного бюджету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18E" w:rsidRPr="00D16AF1" w:rsidRDefault="0068718E" w:rsidP="00D16AF1">
            <w:pPr>
              <w:jc w:val="center"/>
            </w:pPr>
            <w:r w:rsidRPr="00D16AF1">
              <w:rPr>
                <w:sz w:val="28"/>
                <w:szCs w:val="28"/>
                <w:highlight w:val="white"/>
              </w:rPr>
              <w:t>1</w:t>
            </w:r>
            <w:r w:rsidR="00D16AF1">
              <w:rPr>
                <w:sz w:val="28"/>
                <w:szCs w:val="28"/>
                <w:highlight w:val="white"/>
              </w:rPr>
              <w:t> 210</w:t>
            </w:r>
            <w:r w:rsidRPr="00D16AF1">
              <w:rPr>
                <w:sz w:val="28"/>
                <w:szCs w:val="28"/>
                <w:highlight w:val="white"/>
              </w:rPr>
              <w:t>,0</w:t>
            </w:r>
            <w:r w:rsidRPr="00D16AF1">
              <w:rPr>
                <w:sz w:val="28"/>
                <w:szCs w:val="28"/>
              </w:rPr>
              <w:t xml:space="preserve"> тис. грн</w:t>
            </w:r>
          </w:p>
        </w:tc>
      </w:tr>
      <w:tr w:rsidR="00A92F65" w:rsidTr="00A92F65">
        <w:trPr>
          <w:trHeight w:val="42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F65" w:rsidRDefault="00A92F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8.3.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F65" w:rsidRDefault="00A92F65" w:rsidP="00A92F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інших коштів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F65" w:rsidRPr="00D16AF1" w:rsidRDefault="00D16AF1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400,0 </w:t>
            </w:r>
            <w:r w:rsidR="001539BF" w:rsidRPr="00D16AF1">
              <w:rPr>
                <w:sz w:val="28"/>
                <w:szCs w:val="28"/>
              </w:rPr>
              <w:t>тис. грн</w:t>
            </w:r>
          </w:p>
        </w:tc>
      </w:tr>
    </w:tbl>
    <w:p w:rsidR="00241774" w:rsidRDefault="00241774">
      <w:pPr>
        <w:ind w:firstLine="737"/>
        <w:jc w:val="both"/>
        <w:rPr>
          <w:color w:val="000000"/>
          <w:sz w:val="28"/>
          <w:szCs w:val="28"/>
        </w:rPr>
      </w:pPr>
    </w:p>
    <w:p w:rsidR="00241774" w:rsidRDefault="00241774">
      <w:pPr>
        <w:ind w:firstLine="737"/>
        <w:jc w:val="both"/>
        <w:rPr>
          <w:color w:val="000000"/>
          <w:sz w:val="28"/>
          <w:szCs w:val="28"/>
        </w:rPr>
      </w:pPr>
    </w:p>
    <w:p w:rsidR="0068718E" w:rsidRDefault="00D54C76" w:rsidP="00D54C76">
      <w:pPr>
        <w:jc w:val="both"/>
        <w:rPr>
          <w:bCs/>
          <w:color w:val="000000"/>
          <w:sz w:val="28"/>
          <w:szCs w:val="28"/>
        </w:rPr>
      </w:pPr>
      <w:r w:rsidRPr="00D54C76">
        <w:rPr>
          <w:bCs/>
          <w:color w:val="000000"/>
          <w:sz w:val="28"/>
          <w:szCs w:val="28"/>
        </w:rPr>
        <w:t>Секретар ради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Юрій БЕЗПЯТКО</w:t>
      </w:r>
    </w:p>
    <w:p w:rsidR="00935D1E" w:rsidRDefault="00935D1E" w:rsidP="00D54C76">
      <w:pPr>
        <w:jc w:val="both"/>
        <w:rPr>
          <w:bCs/>
          <w:color w:val="000000"/>
        </w:rPr>
      </w:pPr>
    </w:p>
    <w:p w:rsidR="00D54C76" w:rsidRPr="00D54C76" w:rsidRDefault="00241774" w:rsidP="00D54C76">
      <w:p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Дацюк</w:t>
      </w:r>
      <w:proofErr w:type="spellEnd"/>
      <w:r w:rsidR="00D54C76">
        <w:rPr>
          <w:bCs/>
          <w:color w:val="000000"/>
        </w:rPr>
        <w:t xml:space="preserve"> 777</w:t>
      </w:r>
      <w:r>
        <w:rPr>
          <w:bCs/>
          <w:color w:val="000000"/>
        </w:rPr>
        <w:t> </w:t>
      </w:r>
      <w:r w:rsidR="00D54C76">
        <w:rPr>
          <w:bCs/>
          <w:color w:val="000000"/>
        </w:rPr>
        <w:t>9</w:t>
      </w:r>
      <w:r>
        <w:rPr>
          <w:bCs/>
          <w:color w:val="000000"/>
        </w:rPr>
        <w:t>33</w:t>
      </w:r>
    </w:p>
    <w:sectPr w:rsidR="00D54C76" w:rsidRPr="00D54C76" w:rsidSect="00D54C76">
      <w:headerReference w:type="default" r:id="rId7"/>
      <w:footerReference w:type="default" r:id="rId8"/>
      <w:pgSz w:w="11906" w:h="16838"/>
      <w:pgMar w:top="567" w:right="567" w:bottom="1701" w:left="170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18E" w:rsidRDefault="0068718E">
      <w:r>
        <w:separator/>
      </w:r>
    </w:p>
  </w:endnote>
  <w:endnote w:type="continuationSeparator" w:id="0">
    <w:p w:rsidR="0068718E" w:rsidRDefault="006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8E" w:rsidRDefault="0068718E">
    <w:pPr>
      <w:pStyle w:val="1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18E" w:rsidRDefault="0068718E">
      <w:r>
        <w:separator/>
      </w:r>
    </w:p>
  </w:footnote>
  <w:footnote w:type="continuationSeparator" w:id="0">
    <w:p w:rsidR="0068718E" w:rsidRDefault="0068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8E" w:rsidRDefault="0068718E">
    <w:pPr>
      <w:pStyle w:val="1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B38"/>
    <w:rsid w:val="001539BF"/>
    <w:rsid w:val="00192C69"/>
    <w:rsid w:val="001F3F83"/>
    <w:rsid w:val="00241774"/>
    <w:rsid w:val="00301B38"/>
    <w:rsid w:val="00366478"/>
    <w:rsid w:val="004325BF"/>
    <w:rsid w:val="004F10DD"/>
    <w:rsid w:val="0068718E"/>
    <w:rsid w:val="00935D1E"/>
    <w:rsid w:val="00A42B30"/>
    <w:rsid w:val="00A92F65"/>
    <w:rsid w:val="00C7549F"/>
    <w:rsid w:val="00D16AF1"/>
    <w:rsid w:val="00D54C76"/>
    <w:rsid w:val="00DB352F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chartTrackingRefBased/>
  <w15:docId w15:val="{2F70AFA5-0ECA-473A-8A2A-BE57D6AC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Основной шрифт абзаца"/>
  </w:style>
  <w:style w:type="character" w:customStyle="1" w:styleId="5">
    <w:name w:val="Основной шрифт абзаца5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2">
    <w:name w:val="WW8Num7z2"/>
    <w:rPr>
      <w:i w:val="0"/>
    </w:rPr>
  </w:style>
  <w:style w:type="character" w:customStyle="1" w:styleId="WW8Num8z0">
    <w:name w:val="WW8Num8z0"/>
  </w:style>
  <w:style w:type="character" w:customStyle="1" w:styleId="WW8Num8z2">
    <w:name w:val="WW8Num8z2"/>
    <w:rPr>
      <w:i w:val="0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ntiqua" w:eastAsia="Times New Roman" w:hAnsi="Antiqu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2">
    <w:name w:val="WW8Num13z2"/>
    <w:rPr>
      <w:i w:val="0"/>
    </w:rPr>
  </w:style>
  <w:style w:type="character" w:customStyle="1" w:styleId="WW8Num14z0">
    <w:name w:val="WW8Num14z0"/>
  </w:style>
  <w:style w:type="character" w:customStyle="1" w:styleId="WW8Num14z2">
    <w:name w:val="WW8Num14z2"/>
    <w:rPr>
      <w:i w:val="0"/>
    </w:rPr>
  </w:style>
  <w:style w:type="character" w:customStyle="1" w:styleId="WW8Num15z0">
    <w:name w:val="WW8Num15z0"/>
  </w:style>
  <w:style w:type="character" w:customStyle="1" w:styleId="WW8Num15z2">
    <w:name w:val="WW8Num15z2"/>
    <w:rPr>
      <w:i w:val="0"/>
    </w:rPr>
  </w:style>
  <w:style w:type="character" w:customStyle="1" w:styleId="WW8Num16z0">
    <w:name w:val="WW8Num16z0"/>
  </w:style>
  <w:style w:type="character" w:customStyle="1" w:styleId="WW8Num16z2">
    <w:name w:val="WW8Num16z2"/>
    <w:rPr>
      <w:i w:val="0"/>
    </w:rPr>
  </w:style>
  <w:style w:type="character" w:customStyle="1" w:styleId="WW8Num17z0">
    <w:name w:val="WW8Num17z0"/>
  </w:style>
  <w:style w:type="character" w:customStyle="1" w:styleId="WW8Num17z2">
    <w:name w:val="WW8Num17z2"/>
    <w:rPr>
      <w:i w:val="0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2">
    <w:name w:val="WW8Num19z2"/>
    <w:rPr>
      <w:i w:val="0"/>
    </w:rPr>
  </w:style>
  <w:style w:type="character" w:customStyle="1" w:styleId="WW8Num20z0">
    <w:name w:val="WW8Num20z0"/>
  </w:style>
  <w:style w:type="character" w:customStyle="1" w:styleId="WW8Num20z2">
    <w:name w:val="WW8Num20z2"/>
    <w:rPr>
      <w:i w:val="0"/>
    </w:rPr>
  </w:style>
  <w:style w:type="character" w:customStyle="1" w:styleId="WW8Num21z0">
    <w:name w:val="WW8Num21z0"/>
  </w:style>
  <w:style w:type="character" w:customStyle="1" w:styleId="WW8Num21z2">
    <w:name w:val="WW8Num21z2"/>
    <w:rPr>
      <w:i w:val="0"/>
    </w:rPr>
  </w:style>
  <w:style w:type="character" w:customStyle="1" w:styleId="WW8Num22z0">
    <w:name w:val="WW8Num22z0"/>
  </w:style>
  <w:style w:type="character" w:customStyle="1" w:styleId="WW8Num22z2">
    <w:name w:val="WW8Num22z2"/>
    <w:rPr>
      <w:i w:val="0"/>
    </w:rPr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  <w:rPr>
      <w:i w:val="0"/>
    </w:rPr>
  </w:style>
  <w:style w:type="character" w:customStyle="1" w:styleId="WW8Num24z0">
    <w:name w:val="WW8Num24z0"/>
  </w:style>
  <w:style w:type="character" w:customStyle="1" w:styleId="WW8Num24z2">
    <w:name w:val="WW8Num24z2"/>
    <w:rPr>
      <w:i w:val="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2">
    <w:name w:val="WW8Num27z2"/>
    <w:rPr>
      <w:i w:val="0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2">
    <w:name w:val="WW8Num30z2"/>
    <w:rPr>
      <w:i w:val="0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2">
    <w:name w:val="WW8Num32z2"/>
    <w:rPr>
      <w:i w:val="0"/>
    </w:rPr>
  </w:style>
  <w:style w:type="character" w:customStyle="1" w:styleId="WW8Num33z0">
    <w:name w:val="WW8Num33z0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  <w:rPr>
      <w:i w:val="0"/>
    </w:rPr>
  </w:style>
  <w:style w:type="character" w:customStyle="1" w:styleId="WW8Num36z0">
    <w:name w:val="WW8Num36z0"/>
  </w:style>
  <w:style w:type="character" w:customStyle="1" w:styleId="WW8Num36z2">
    <w:name w:val="WW8Num36z2"/>
    <w:rPr>
      <w:i w:val="0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2">
    <w:name w:val="WW8Num38z2"/>
    <w:rPr>
      <w:i w:val="0"/>
    </w:rPr>
  </w:style>
  <w:style w:type="character" w:customStyle="1" w:styleId="WW8Num39z0">
    <w:name w:val="WW8Num39z0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6">
    <w:name w:val="Знак Знак6"/>
    <w:rPr>
      <w:sz w:val="16"/>
      <w:szCs w:val="16"/>
      <w:lang w:bidi="ar-SA"/>
    </w:rPr>
  </w:style>
  <w:style w:type="character" w:customStyle="1" w:styleId="7">
    <w:name w:val="Знак Знак7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Pr>
      <w:sz w:val="24"/>
      <w:szCs w:val="24"/>
    </w:rPr>
  </w:style>
  <w:style w:type="character" w:customStyle="1" w:styleId="40">
    <w:name w:val="Знак Знак4"/>
    <w:rPr>
      <w:sz w:val="24"/>
      <w:szCs w:val="24"/>
      <w:lang w:bidi="ar-SA"/>
    </w:rPr>
  </w:style>
  <w:style w:type="character" w:customStyle="1" w:styleId="30">
    <w:name w:val="Знак Знак3"/>
    <w:rPr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20">
    <w:name w:val="Знак Знак2"/>
    <w:rPr>
      <w:sz w:val="24"/>
      <w:szCs w:val="24"/>
    </w:rPr>
  </w:style>
  <w:style w:type="character" w:customStyle="1" w:styleId="a7">
    <w:name w:val="Знак Знак"/>
    <w:rPr>
      <w:sz w:val="24"/>
      <w:szCs w:val="24"/>
    </w:rPr>
  </w:style>
  <w:style w:type="character" w:customStyle="1" w:styleId="9">
    <w:name w:val="Знак Знак9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8">
    <w:name w:val="Основной текст_"/>
    <w:rPr>
      <w:lang w:bidi="ar-SA"/>
    </w:rPr>
  </w:style>
  <w:style w:type="character" w:customStyle="1" w:styleId="11pt">
    <w:name w:val="Основной текст + 11 pt;Полужирный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9">
    <w:name w:val="page number"/>
    <w:basedOn w:val="10"/>
  </w:style>
  <w:style w:type="character" w:styleId="aa">
    <w:name w:val="Strong"/>
    <w:qFormat/>
    <w:rPr>
      <w:b/>
      <w:bCs/>
    </w:rPr>
  </w:style>
  <w:style w:type="character" w:customStyle="1" w:styleId="apple-converted-space">
    <w:name w:val="apple-converted-space"/>
    <w:basedOn w:val="10"/>
  </w:style>
  <w:style w:type="character" w:styleId="ab">
    <w:name w:val="Emphasis"/>
    <w:qFormat/>
    <w:rPr>
      <w:i/>
      <w:iCs/>
    </w:rPr>
  </w:style>
  <w:style w:type="character" w:customStyle="1" w:styleId="ac">
    <w:name w:val="Маркери списку"/>
    <w:rPr>
      <w:rFonts w:ascii="OpenSymbol" w:eastAsia="OpenSymbol" w:hAnsi="OpenSymbol" w:cs="OpenSymbol"/>
    </w:rPr>
  </w:style>
  <w:style w:type="character" w:customStyle="1" w:styleId="fontstyle01">
    <w:name w:val="fontstyle0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</w:style>
  <w:style w:type="character" w:customStyle="1" w:styleId="mw-editsection">
    <w:name w:val="mw-editsection"/>
    <w:basedOn w:val="5"/>
  </w:style>
  <w:style w:type="character" w:customStyle="1" w:styleId="mw-editsection-bracket">
    <w:name w:val="mw-editsection-bracket"/>
    <w:basedOn w:val="5"/>
  </w:style>
  <w:style w:type="character" w:customStyle="1" w:styleId="mw-editsection-divider">
    <w:name w:val="mw-editsection-divider"/>
    <w:basedOn w:val="5"/>
  </w:style>
  <w:style w:type="character" w:customStyle="1" w:styleId="ad">
    <w:name w:val="Маркери"/>
    <w:rPr>
      <w:rFonts w:ascii="OpenSymbol" w:eastAsia="OpenSymbol" w:hAnsi="OpenSymbol" w:cs="OpenSymbol"/>
    </w:rPr>
  </w:style>
  <w:style w:type="character" w:customStyle="1" w:styleId="ListLabel1">
    <w:name w:val="ListLabel 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Pr>
      <w:color w:val="000000"/>
      <w:sz w:val="28"/>
      <w:szCs w:val="28"/>
      <w:lang w:val="uk-UA"/>
    </w:rPr>
  </w:style>
  <w:style w:type="character" w:customStyle="1" w:styleId="ListLabel3">
    <w:name w:val="ListLabel 3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Pr>
      <w:color w:val="000000"/>
      <w:sz w:val="28"/>
      <w:szCs w:val="28"/>
      <w:lang w:val="uk-UA"/>
    </w:rPr>
  </w:style>
  <w:style w:type="character" w:customStyle="1" w:styleId="ListLabel5">
    <w:name w:val="ListLabel 5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Pr>
      <w:color w:val="000000"/>
      <w:sz w:val="28"/>
      <w:szCs w:val="28"/>
      <w:lang w:val="uk-UA"/>
    </w:rPr>
  </w:style>
  <w:style w:type="character" w:customStyle="1" w:styleId="WW-">
    <w:name w:val="WW-Виділення"/>
    <w:rPr>
      <w:i/>
      <w:i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pPr>
      <w:widowControl/>
      <w:spacing w:after="120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af1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">
    <w:name w:val="Заголовок 31"/>
    <w:basedOn w:val="13"/>
    <w:next w:val="a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af2">
    <w:name w:val="Обычный (веб)"/>
    <w:basedOn w:val="a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pPr>
      <w:widowControl/>
      <w:spacing w:after="120"/>
      <w:ind w:left="283"/>
    </w:pPr>
    <w:rPr>
      <w:rFonts w:eastAsia="SimSun"/>
    </w:rPr>
  </w:style>
  <w:style w:type="paragraph" w:customStyle="1" w:styleId="HTML">
    <w:name w:val="Стандартный HTML"/>
    <w:basedOn w:val="a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pPr>
      <w:widowControl/>
    </w:pPr>
    <w:rPr>
      <w:sz w:val="20"/>
      <w:szCs w:val="20"/>
    </w:rPr>
  </w:style>
  <w:style w:type="paragraph" w:customStyle="1" w:styleId="af3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pPr>
      <w:widowControl/>
    </w:pPr>
    <w:rPr>
      <w:rFonts w:ascii="Verdana" w:hAnsi="Verdana" w:cs="Verdana"/>
      <w:sz w:val="20"/>
      <w:szCs w:val="20"/>
    </w:rPr>
  </w:style>
  <w:style w:type="paragraph" w:styleId="af4">
    <w:name w:val="Body Text Indent"/>
    <w:basedOn w:val="a"/>
    <w:pPr>
      <w:widowControl/>
      <w:spacing w:after="120"/>
      <w:ind w:left="283"/>
    </w:pPr>
  </w:style>
  <w:style w:type="paragraph" w:customStyle="1" w:styleId="311">
    <w:name w:val="Основной текст 31"/>
    <w:basedOn w:val="a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pPr>
      <w:suppressLineNumbers/>
    </w:pPr>
  </w:style>
  <w:style w:type="paragraph" w:customStyle="1" w:styleId="17">
    <w:name w:val="Верхний колонтитул1"/>
    <w:basedOn w:val="a"/>
  </w:style>
  <w:style w:type="paragraph" w:customStyle="1" w:styleId="18">
    <w:name w:val="Нижний колонтитул1"/>
    <w:basedOn w:val="a"/>
  </w:style>
  <w:style w:type="paragraph" w:customStyle="1" w:styleId="19">
    <w:name w:val="Знак Знак Знак Знак Знак Знак Знак Знак Знак1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211">
    <w:name w:val="Основной текст с отступом 21"/>
    <w:basedOn w:val="a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pPr>
      <w:widowControl/>
      <w:spacing w:before="280" w:after="280"/>
    </w:pPr>
  </w:style>
  <w:style w:type="paragraph" w:customStyle="1" w:styleId="af9">
    <w:name w:val="Знак Знак Знак"/>
    <w:basedOn w:val="a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pPr>
      <w:suppressLineNumbers/>
    </w:pPr>
  </w:style>
  <w:style w:type="paragraph" w:customStyle="1" w:styleId="afc">
    <w:name w:val="Заголовок таблиці"/>
    <w:basedOn w:val="afb"/>
    <w:pPr>
      <w:jc w:val="center"/>
    </w:pPr>
    <w:rPr>
      <w:b/>
      <w:bCs/>
    </w:rPr>
  </w:style>
  <w:style w:type="paragraph" w:customStyle="1" w:styleId="afd">
    <w:name w:val="Вміст рамки"/>
    <w:basedOn w:val="a"/>
  </w:style>
  <w:style w:type="paragraph" w:customStyle="1" w:styleId="1f">
    <w:name w:val="Обычная таблица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</w:style>
  <w:style w:type="paragraph" w:styleId="aff">
    <w:name w:val="footer"/>
    <w:basedOn w:val="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1077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User</cp:lastModifiedBy>
  <cp:revision>11</cp:revision>
  <cp:lastPrinted>1995-11-21T15:41:00Z</cp:lastPrinted>
  <dcterms:created xsi:type="dcterms:W3CDTF">2023-07-07T08:59:00Z</dcterms:created>
  <dcterms:modified xsi:type="dcterms:W3CDTF">2023-07-11T08:03:00Z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