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6B" w:rsidRDefault="000E3ABE">
      <w:pPr>
        <w:widowControl/>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w:t>
      </w:r>
    </w:p>
    <w:p w:rsidR="0044566B" w:rsidRDefault="000E3ABE">
      <w:pPr>
        <w:widowControl/>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рішення міської ради  </w:t>
      </w:r>
    </w:p>
    <w:p w:rsidR="0044566B" w:rsidRDefault="000E3ABE">
      <w:pPr>
        <w:widowControl/>
        <w:ind w:left="5245"/>
        <w:rPr>
          <w:rFonts w:ascii="Times New Roman" w:eastAsia="Times New Roman" w:hAnsi="Times New Roman" w:cs="Times New Roman"/>
        </w:rPr>
      </w:pPr>
      <w:r>
        <w:rPr>
          <w:rFonts w:ascii="Times New Roman" w:eastAsia="Times New Roman" w:hAnsi="Times New Roman" w:cs="Times New Roman"/>
          <w:sz w:val="28"/>
          <w:szCs w:val="28"/>
        </w:rPr>
        <w:t>_______________ №_______</w:t>
      </w:r>
    </w:p>
    <w:p w:rsidR="0044566B" w:rsidRDefault="0044566B">
      <w:pPr>
        <w:widowControl/>
        <w:jc w:val="center"/>
        <w:rPr>
          <w:rFonts w:ascii="Times New Roman" w:eastAsia="Times New Roman" w:hAnsi="Times New Roman" w:cs="Times New Roman"/>
          <w:sz w:val="28"/>
          <w:szCs w:val="28"/>
        </w:rPr>
      </w:pPr>
    </w:p>
    <w:p w:rsidR="0044566B" w:rsidRDefault="000E3ABE">
      <w:pPr>
        <w:widowContro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Програма національно-патріотичного виховання дітей та молоді </w:t>
      </w:r>
    </w:p>
    <w:p w:rsidR="0044566B" w:rsidRDefault="000E3ABE">
      <w:pPr>
        <w:widowContro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Луцької міської територіальної громади на 2021–2023 роки</w:t>
      </w:r>
    </w:p>
    <w:p w:rsidR="0044566B" w:rsidRDefault="0044566B">
      <w:pPr>
        <w:widowControl/>
        <w:jc w:val="center"/>
        <w:rPr>
          <w:rFonts w:ascii="Times New Roman" w:eastAsia="Times New Roman" w:hAnsi="Times New Roman" w:cs="Times New Roman"/>
          <w:sz w:val="28"/>
          <w:szCs w:val="28"/>
        </w:rPr>
      </w:pPr>
    </w:p>
    <w:p w:rsidR="0044566B" w:rsidRDefault="000E3ABE">
      <w:pPr>
        <w:widowContro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ПАСПОРТ ПРОГРАМИ </w:t>
      </w:r>
    </w:p>
    <w:p w:rsidR="0044566B" w:rsidRDefault="0044566B">
      <w:pPr>
        <w:widowControl/>
        <w:jc w:val="center"/>
        <w:rPr>
          <w:rFonts w:ascii="Times New Roman" w:eastAsia="Times New Roman" w:hAnsi="Times New Roman" w:cs="Times New Roman"/>
          <w:sz w:val="26"/>
          <w:szCs w:val="26"/>
        </w:rPr>
      </w:pPr>
    </w:p>
    <w:tbl>
      <w:tblPr>
        <w:tblStyle w:val="af1"/>
        <w:tblW w:w="9508" w:type="dxa"/>
        <w:tblInd w:w="-135" w:type="dxa"/>
        <w:tblLayout w:type="fixed"/>
        <w:tblLook w:val="0000" w:firstRow="0" w:lastRow="0" w:firstColumn="0" w:lastColumn="0" w:noHBand="0" w:noVBand="0"/>
      </w:tblPr>
      <w:tblGrid>
        <w:gridCol w:w="695"/>
        <w:gridCol w:w="3828"/>
        <w:gridCol w:w="4985"/>
      </w:tblGrid>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Ініціатор розроблення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Луцька міська рада</w:t>
            </w:r>
          </w:p>
        </w:tc>
      </w:tr>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Дата, номер і назва розпорядчого документа органу виконавчої влади про розроблення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Default="0044566B">
            <w:pPr>
              <w:widowControl/>
              <w:rPr>
                <w:rFonts w:ascii="Times New Roman" w:eastAsia="Times New Roman" w:hAnsi="Times New Roman" w:cs="Times New Roman"/>
                <w:sz w:val="26"/>
                <w:szCs w:val="26"/>
              </w:rPr>
            </w:pPr>
          </w:p>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Розробник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КЗ</w:t>
            </w:r>
            <w:proofErr w:type="spellEnd"/>
            <w:r>
              <w:rPr>
                <w:rFonts w:ascii="Times New Roman" w:eastAsia="Times New Roman" w:hAnsi="Times New Roman" w:cs="Times New Roman"/>
                <w:sz w:val="26"/>
                <w:szCs w:val="26"/>
              </w:rPr>
              <w:t xml:space="preserve"> «Луцький міський молодіжний центр»</w:t>
            </w:r>
          </w:p>
        </w:tc>
      </w:tr>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Головний виконавець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КЗ</w:t>
            </w:r>
            <w:proofErr w:type="spellEnd"/>
            <w:r>
              <w:rPr>
                <w:rFonts w:ascii="Times New Roman" w:eastAsia="Times New Roman" w:hAnsi="Times New Roman" w:cs="Times New Roman"/>
                <w:sz w:val="26"/>
                <w:szCs w:val="26"/>
              </w:rPr>
              <w:t xml:space="preserve"> «Луцький міський молодіжний центр»</w:t>
            </w:r>
          </w:p>
        </w:tc>
      </w:tr>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Учасники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widowControl/>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КЗ</w:t>
            </w:r>
            <w:proofErr w:type="spellEnd"/>
            <w:r>
              <w:rPr>
                <w:rFonts w:ascii="Times New Roman" w:eastAsia="Times New Roman" w:hAnsi="Times New Roman" w:cs="Times New Roman"/>
                <w:sz w:val="26"/>
                <w:szCs w:val="26"/>
              </w:rPr>
              <w:t xml:space="preserve"> «Луцький міський молодіжний центр», департамент молоді та спорту, департамент освіти, управління інформаційної роботи, відділ обліку та звітності Луцької міської ради, Волинська обласна організація Товариства сприяння обороні України, Луцький об'єднаний міський територіальний центр комплектування та соціальної підтримки, </w:t>
            </w:r>
            <w:proofErr w:type="spellStart"/>
            <w:r>
              <w:rPr>
                <w:rFonts w:ascii="Times New Roman" w:eastAsia="Times New Roman" w:hAnsi="Times New Roman" w:cs="Times New Roman"/>
                <w:sz w:val="26"/>
                <w:szCs w:val="26"/>
              </w:rPr>
              <w:t>ГО</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ВМР</w:t>
            </w:r>
            <w:proofErr w:type="spellEnd"/>
            <w:r>
              <w:rPr>
                <w:rFonts w:ascii="Times New Roman" w:eastAsia="Times New Roman" w:hAnsi="Times New Roman" w:cs="Times New Roman"/>
                <w:sz w:val="26"/>
                <w:szCs w:val="26"/>
              </w:rPr>
              <w:t xml:space="preserve"> «Національний Альянс», Молодіжна організація «Станиця Луцьк Пласту – Національної скаутської організації України», інші громадські організації</w:t>
            </w:r>
          </w:p>
        </w:tc>
      </w:tr>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Термін реалізації Програми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widowControl/>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2021–2023 роки</w:t>
            </w:r>
          </w:p>
        </w:tc>
      </w:tr>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i/>
                <w:sz w:val="26"/>
                <w:szCs w:val="26"/>
              </w:rPr>
            </w:pPr>
            <w:r>
              <w:rPr>
                <w:rFonts w:ascii="Times New Roman" w:eastAsia="Times New Roman" w:hAnsi="Times New Roman" w:cs="Times New Roman"/>
                <w:sz w:val="26"/>
                <w:szCs w:val="26"/>
              </w:rPr>
              <w:t>Загальний обсяг фінансових ресурсів, необхідних для реалізації Програми, всього:</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Pr="00026CFC" w:rsidRDefault="0044566B">
            <w:pPr>
              <w:widowControl/>
              <w:jc w:val="both"/>
              <w:rPr>
                <w:rFonts w:ascii="Times New Roman" w:eastAsia="Times New Roman" w:hAnsi="Times New Roman" w:cs="Times New Roman"/>
                <w:i/>
                <w:sz w:val="26"/>
                <w:szCs w:val="26"/>
                <w:highlight w:val="yellow"/>
              </w:rPr>
            </w:pPr>
          </w:p>
          <w:p w:rsidR="0044566B" w:rsidRPr="00026CFC" w:rsidRDefault="000E3ABE">
            <w:pPr>
              <w:widowControl/>
              <w:jc w:val="both"/>
              <w:rPr>
                <w:rFonts w:ascii="Times New Roman" w:eastAsia="Times New Roman" w:hAnsi="Times New Roman" w:cs="Times New Roman"/>
                <w:sz w:val="26"/>
                <w:szCs w:val="26"/>
                <w:highlight w:val="yellow"/>
              </w:rPr>
            </w:pPr>
            <w:r w:rsidRPr="00026CFC">
              <w:rPr>
                <w:rFonts w:ascii="Times New Roman" w:eastAsia="Times New Roman" w:hAnsi="Times New Roman" w:cs="Times New Roman"/>
                <w:color w:val="000000"/>
                <w:sz w:val="26"/>
                <w:szCs w:val="26"/>
              </w:rPr>
              <w:t>1</w:t>
            </w:r>
            <w:r w:rsidRPr="00026CFC">
              <w:rPr>
                <w:rFonts w:ascii="Times New Roman" w:eastAsia="Times New Roman" w:hAnsi="Times New Roman" w:cs="Times New Roman"/>
                <w:sz w:val="26"/>
                <w:szCs w:val="26"/>
              </w:rPr>
              <w:t>1</w:t>
            </w:r>
            <w:r w:rsidRPr="00026CFC">
              <w:rPr>
                <w:rFonts w:ascii="Times New Roman" w:eastAsia="Times New Roman" w:hAnsi="Times New Roman" w:cs="Times New Roman"/>
                <w:color w:val="000000"/>
                <w:sz w:val="26"/>
                <w:szCs w:val="26"/>
              </w:rPr>
              <w:t xml:space="preserve"> </w:t>
            </w:r>
            <w:r w:rsidRPr="00026CFC">
              <w:rPr>
                <w:rFonts w:ascii="Times New Roman" w:eastAsia="Times New Roman" w:hAnsi="Times New Roman" w:cs="Times New Roman"/>
                <w:sz w:val="26"/>
                <w:szCs w:val="26"/>
              </w:rPr>
              <w:t>2</w:t>
            </w:r>
            <w:r w:rsidRPr="00026CFC">
              <w:rPr>
                <w:rFonts w:ascii="Times New Roman" w:eastAsia="Times New Roman" w:hAnsi="Times New Roman" w:cs="Times New Roman"/>
                <w:color w:val="000000"/>
                <w:sz w:val="26"/>
                <w:szCs w:val="26"/>
              </w:rPr>
              <w:t>93,9</w:t>
            </w:r>
            <w:r w:rsidRPr="00026CFC">
              <w:rPr>
                <w:rFonts w:ascii="Times New Roman" w:eastAsia="Times New Roman" w:hAnsi="Times New Roman" w:cs="Times New Roman"/>
                <w:b/>
                <w:color w:val="000000"/>
                <w:sz w:val="26"/>
                <w:szCs w:val="26"/>
              </w:rPr>
              <w:t xml:space="preserve"> </w:t>
            </w:r>
            <w:r w:rsidRPr="00026CFC">
              <w:rPr>
                <w:rFonts w:ascii="Times New Roman" w:eastAsia="Times New Roman" w:hAnsi="Times New Roman" w:cs="Times New Roman"/>
                <w:color w:val="000000"/>
                <w:sz w:val="26"/>
                <w:szCs w:val="26"/>
              </w:rPr>
              <w:t xml:space="preserve">тис. </w:t>
            </w:r>
            <w:r w:rsidR="00B5526A" w:rsidRPr="00026CFC">
              <w:rPr>
                <w:rFonts w:ascii="Times New Roman" w:eastAsia="Times New Roman" w:hAnsi="Times New Roman" w:cs="Times New Roman"/>
                <w:color w:val="000000"/>
                <w:sz w:val="26"/>
                <w:szCs w:val="26"/>
              </w:rPr>
              <w:t>грн.</w:t>
            </w:r>
          </w:p>
        </w:tc>
      </w:tr>
      <w:tr w:rsidR="0044566B">
        <w:trPr>
          <w:trHeight w:val="392"/>
        </w:trPr>
        <w:tc>
          <w:tcPr>
            <w:tcW w:w="95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Default="000E3ABE">
            <w:pPr>
              <w:widowControl/>
              <w:ind w:left="72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тому числі: </w:t>
            </w:r>
          </w:p>
        </w:tc>
      </w:tr>
      <w:tr w:rsidR="0044566B" w:rsidTr="00026CFC">
        <w:trPr>
          <w:trHeight w:val="339"/>
        </w:trPr>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7.1</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коштів бюджету міської територіальної громади</w:t>
            </w:r>
          </w:p>
        </w:tc>
        <w:tc>
          <w:tcPr>
            <w:tcW w:w="4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Default="000E3ABE" w:rsidP="00026CFC">
            <w:pPr>
              <w:widowControl/>
              <w:rPr>
                <w:rFonts w:ascii="Times New Roman" w:eastAsia="Times New Roman" w:hAnsi="Times New Roman" w:cs="Times New Roman"/>
                <w:sz w:val="26"/>
                <w:szCs w:val="26"/>
              </w:rPr>
            </w:pPr>
            <w:r w:rsidRPr="00026CFC">
              <w:rPr>
                <w:rFonts w:ascii="Times New Roman" w:eastAsia="Times New Roman" w:hAnsi="Times New Roman" w:cs="Times New Roman"/>
                <w:color w:val="000000"/>
                <w:sz w:val="26"/>
                <w:szCs w:val="26"/>
              </w:rPr>
              <w:t>1</w:t>
            </w:r>
            <w:r w:rsidRPr="00026CFC">
              <w:rPr>
                <w:rFonts w:ascii="Times New Roman" w:eastAsia="Times New Roman" w:hAnsi="Times New Roman" w:cs="Times New Roman"/>
                <w:sz w:val="26"/>
                <w:szCs w:val="26"/>
              </w:rPr>
              <w:t>1</w:t>
            </w:r>
            <w:r w:rsidRPr="00026CFC">
              <w:rPr>
                <w:rFonts w:ascii="Times New Roman" w:eastAsia="Times New Roman" w:hAnsi="Times New Roman" w:cs="Times New Roman"/>
                <w:color w:val="000000"/>
                <w:sz w:val="26"/>
                <w:szCs w:val="26"/>
              </w:rPr>
              <w:t xml:space="preserve"> </w:t>
            </w:r>
            <w:r w:rsidRPr="00026CFC">
              <w:rPr>
                <w:rFonts w:ascii="Times New Roman" w:eastAsia="Times New Roman" w:hAnsi="Times New Roman" w:cs="Times New Roman"/>
                <w:sz w:val="26"/>
                <w:szCs w:val="26"/>
              </w:rPr>
              <w:t>2</w:t>
            </w:r>
            <w:r w:rsidRPr="00026CFC">
              <w:rPr>
                <w:rFonts w:ascii="Times New Roman" w:eastAsia="Times New Roman" w:hAnsi="Times New Roman" w:cs="Times New Roman"/>
                <w:color w:val="000000"/>
                <w:sz w:val="26"/>
                <w:szCs w:val="26"/>
              </w:rPr>
              <w:t>93,9</w:t>
            </w:r>
            <w:r w:rsidRPr="00026CFC">
              <w:rPr>
                <w:rFonts w:ascii="Times New Roman" w:eastAsia="Times New Roman" w:hAnsi="Times New Roman" w:cs="Times New Roman"/>
                <w:b/>
                <w:color w:val="000000"/>
                <w:sz w:val="26"/>
                <w:szCs w:val="26"/>
              </w:rPr>
              <w:t xml:space="preserve"> </w:t>
            </w:r>
            <w:r w:rsidRPr="00026CFC">
              <w:rPr>
                <w:rFonts w:ascii="Times New Roman" w:eastAsia="Times New Roman" w:hAnsi="Times New Roman" w:cs="Times New Roman"/>
                <w:color w:val="000000"/>
                <w:sz w:val="26"/>
                <w:szCs w:val="26"/>
              </w:rPr>
              <w:t xml:space="preserve">тис. </w:t>
            </w:r>
            <w:r w:rsidR="00B5526A" w:rsidRPr="00026CFC">
              <w:rPr>
                <w:rFonts w:ascii="Times New Roman" w:eastAsia="Times New Roman" w:hAnsi="Times New Roman" w:cs="Times New Roman"/>
                <w:color w:val="000000"/>
                <w:sz w:val="26"/>
                <w:szCs w:val="26"/>
              </w:rPr>
              <w:t>грн.</w:t>
            </w:r>
          </w:p>
        </w:tc>
      </w:tr>
      <w:tr w:rsidR="0044566B">
        <w:tc>
          <w:tcPr>
            <w:tcW w:w="695" w:type="dxa"/>
            <w:tcBorders>
              <w:top w:val="single" w:sz="4" w:space="0" w:color="000000"/>
              <w:left w:val="single" w:sz="4" w:space="0" w:color="000000"/>
              <w:bottom w:val="single" w:sz="4" w:space="0" w:color="000000"/>
            </w:tcBorders>
            <w:shd w:val="clear" w:color="auto" w:fill="auto"/>
            <w:vAlign w:val="center"/>
          </w:tcPr>
          <w:p w:rsidR="0044566B" w:rsidRDefault="000E3ABE">
            <w:pPr>
              <w:widowControl/>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7.2</w:t>
            </w:r>
          </w:p>
        </w:tc>
        <w:tc>
          <w:tcPr>
            <w:tcW w:w="3828" w:type="dxa"/>
            <w:tcBorders>
              <w:top w:val="single" w:sz="4" w:space="0" w:color="000000"/>
              <w:left w:val="single" w:sz="4" w:space="0" w:color="000000"/>
              <w:bottom w:val="single" w:sz="4" w:space="0" w:color="000000"/>
            </w:tcBorders>
            <w:shd w:val="clear" w:color="auto" w:fill="auto"/>
          </w:tcPr>
          <w:p w:rsidR="0044566B" w:rsidRDefault="000E3ABE">
            <w:pPr>
              <w:widowControl/>
              <w:rPr>
                <w:rFonts w:ascii="Times New Roman" w:eastAsia="Times New Roman" w:hAnsi="Times New Roman" w:cs="Times New Roman"/>
                <w:sz w:val="26"/>
                <w:szCs w:val="26"/>
              </w:rPr>
            </w:pPr>
            <w:r>
              <w:rPr>
                <w:rFonts w:ascii="Times New Roman" w:eastAsia="Times New Roman" w:hAnsi="Times New Roman" w:cs="Times New Roman"/>
                <w:sz w:val="26"/>
                <w:szCs w:val="26"/>
              </w:rPr>
              <w:t>коштів інших джерел  </w:t>
            </w:r>
          </w:p>
        </w:tc>
        <w:tc>
          <w:tcPr>
            <w:tcW w:w="4985" w:type="dxa"/>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widowControl/>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w:t>
            </w:r>
          </w:p>
        </w:tc>
      </w:tr>
    </w:tbl>
    <w:p w:rsidR="0044566B" w:rsidRDefault="0044566B">
      <w:pPr>
        <w:widowControl/>
        <w:ind w:firstLine="708"/>
        <w:rPr>
          <w:rFonts w:ascii="Times New Roman" w:eastAsia="Times New Roman" w:hAnsi="Times New Roman" w:cs="Times New Roman"/>
          <w:b/>
          <w:sz w:val="28"/>
          <w:szCs w:val="28"/>
        </w:rPr>
      </w:pPr>
    </w:p>
    <w:p w:rsidR="0044566B" w:rsidRDefault="0044566B">
      <w:pPr>
        <w:widowControl/>
        <w:ind w:firstLine="709"/>
        <w:jc w:val="both"/>
        <w:rPr>
          <w:rFonts w:ascii="Times New Roman" w:eastAsia="Times New Roman" w:hAnsi="Times New Roman" w:cs="Times New Roman"/>
          <w:color w:val="000000"/>
          <w:sz w:val="40"/>
          <w:szCs w:val="40"/>
        </w:rPr>
      </w:pPr>
    </w:p>
    <w:p w:rsidR="0044566B" w:rsidRDefault="000E3A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міської ради                                                         Юрій </w:t>
      </w:r>
      <w:proofErr w:type="spellStart"/>
      <w:r>
        <w:rPr>
          <w:rFonts w:ascii="Times New Roman" w:eastAsia="Times New Roman" w:hAnsi="Times New Roman" w:cs="Times New Roman"/>
          <w:sz w:val="28"/>
          <w:szCs w:val="28"/>
        </w:rPr>
        <w:t>БЕЗПЯТКО</w:t>
      </w:r>
      <w:proofErr w:type="spellEnd"/>
    </w:p>
    <w:p w:rsidR="0044566B" w:rsidRDefault="0044566B">
      <w:pPr>
        <w:widowControl/>
        <w:jc w:val="both"/>
        <w:rPr>
          <w:rFonts w:ascii="Times New Roman" w:eastAsia="Times New Roman" w:hAnsi="Times New Roman" w:cs="Times New Roman"/>
          <w:sz w:val="28"/>
          <w:szCs w:val="28"/>
        </w:rPr>
      </w:pPr>
    </w:p>
    <w:p w:rsidR="0044566B" w:rsidRDefault="00B5526A">
      <w:pPr>
        <w:widowControl/>
        <w:jc w:val="both"/>
        <w:rPr>
          <w:rFonts w:ascii="Times New Roman" w:eastAsia="Times New Roman" w:hAnsi="Times New Roman" w:cs="Times New Roman"/>
        </w:rPr>
      </w:pPr>
      <w:proofErr w:type="spellStart"/>
      <w:r>
        <w:rPr>
          <w:rFonts w:ascii="Times New Roman" w:eastAsia="Times New Roman" w:hAnsi="Times New Roman" w:cs="Times New Roman"/>
        </w:rPr>
        <w:t>Булковський</w:t>
      </w:r>
      <w:proofErr w:type="spellEnd"/>
      <w:r w:rsidR="000E3ABE">
        <w:rPr>
          <w:rFonts w:ascii="Times New Roman" w:eastAsia="Times New Roman" w:hAnsi="Times New Roman" w:cs="Times New Roman"/>
        </w:rPr>
        <w:t xml:space="preserve"> 777 925</w:t>
      </w:r>
    </w:p>
    <w:p w:rsidR="0044566B" w:rsidRDefault="0044566B">
      <w:pPr>
        <w:tabs>
          <w:tab w:val="left" w:pos="3969"/>
        </w:tabs>
        <w:ind w:left="4111"/>
        <w:rPr>
          <w:rFonts w:ascii="Times New Roman" w:eastAsia="Times New Roman" w:hAnsi="Times New Roman" w:cs="Times New Roman"/>
          <w:sz w:val="28"/>
          <w:szCs w:val="28"/>
        </w:rPr>
      </w:pPr>
    </w:p>
    <w:p w:rsidR="0044566B" w:rsidRDefault="0044566B">
      <w:pPr>
        <w:tabs>
          <w:tab w:val="left" w:pos="3969"/>
        </w:tabs>
        <w:ind w:left="4111"/>
        <w:rPr>
          <w:rFonts w:ascii="Times New Roman" w:eastAsia="Times New Roman" w:hAnsi="Times New Roman" w:cs="Times New Roman"/>
          <w:sz w:val="28"/>
          <w:szCs w:val="28"/>
        </w:rPr>
      </w:pPr>
    </w:p>
    <w:p w:rsidR="0044566B" w:rsidRDefault="0044566B">
      <w:pPr>
        <w:tabs>
          <w:tab w:val="left" w:pos="3969"/>
        </w:tabs>
        <w:ind w:left="4111"/>
        <w:rPr>
          <w:rFonts w:ascii="Times New Roman" w:eastAsia="Times New Roman" w:hAnsi="Times New Roman" w:cs="Times New Roman"/>
          <w:sz w:val="28"/>
          <w:szCs w:val="28"/>
        </w:rPr>
      </w:pPr>
    </w:p>
    <w:p w:rsidR="0044566B" w:rsidRDefault="000E3ABE">
      <w:pPr>
        <w:tabs>
          <w:tab w:val="left" w:pos="3969"/>
        </w:tabs>
        <w:ind w:left="4111"/>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w:t>
      </w:r>
    </w:p>
    <w:p w:rsidR="0044566B" w:rsidRDefault="000E3ABE">
      <w:pPr>
        <w:tabs>
          <w:tab w:val="left" w:pos="3969"/>
        </w:tabs>
        <w:ind w:left="4111"/>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до Програми національно-патріотичного виховання дітей та молоді Луцької міської територіальної громади на 2021–2023 роки </w:t>
      </w:r>
    </w:p>
    <w:p w:rsidR="0044566B" w:rsidRDefault="0044566B">
      <w:pPr>
        <w:jc w:val="right"/>
        <w:rPr>
          <w:rFonts w:ascii="Times New Roman" w:eastAsia="Times New Roman" w:hAnsi="Times New Roman" w:cs="Times New Roman"/>
          <w:b/>
          <w:sz w:val="28"/>
          <w:szCs w:val="28"/>
        </w:rPr>
      </w:pPr>
    </w:p>
    <w:p w:rsidR="0044566B" w:rsidRDefault="0044566B">
      <w:pPr>
        <w:jc w:val="right"/>
        <w:rPr>
          <w:rFonts w:ascii="Times New Roman" w:eastAsia="Times New Roman" w:hAnsi="Times New Roman" w:cs="Times New Roman"/>
          <w:b/>
          <w:sz w:val="28"/>
          <w:szCs w:val="28"/>
        </w:rPr>
      </w:pP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Ресурсне забезпечення </w:t>
      </w: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Програми національно-патріотичного виховання </w:t>
      </w: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дітей та молоді Луцької міської територіальної громади </w:t>
      </w:r>
    </w:p>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на 2021–2023 роки </w:t>
      </w:r>
    </w:p>
    <w:p w:rsidR="0044566B" w:rsidRDefault="0044566B">
      <w:pPr>
        <w:rPr>
          <w:rFonts w:ascii="Times New Roman" w:eastAsia="Times New Roman" w:hAnsi="Times New Roman" w:cs="Times New Roman"/>
          <w:sz w:val="28"/>
          <w:szCs w:val="28"/>
        </w:rPr>
      </w:pPr>
    </w:p>
    <w:tbl>
      <w:tblPr>
        <w:tblStyle w:val="af2"/>
        <w:tblW w:w="9356" w:type="dxa"/>
        <w:tblInd w:w="-6" w:type="dxa"/>
        <w:tblLayout w:type="fixed"/>
        <w:tblLook w:val="0000" w:firstRow="0" w:lastRow="0" w:firstColumn="0" w:lastColumn="0" w:noHBand="0" w:noVBand="0"/>
      </w:tblPr>
      <w:tblGrid>
        <w:gridCol w:w="2694"/>
        <w:gridCol w:w="1559"/>
        <w:gridCol w:w="1701"/>
        <w:gridCol w:w="1610"/>
        <w:gridCol w:w="1792"/>
      </w:tblGrid>
      <w:tr w:rsidR="0044566B">
        <w:trPr>
          <w:trHeight w:val="1080"/>
        </w:trPr>
        <w:tc>
          <w:tcPr>
            <w:tcW w:w="2694" w:type="dxa"/>
            <w:vMerge w:val="restart"/>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Обсяг коштів, які пропонується залучити на виконання програми,</w:t>
            </w: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тис. </w:t>
            </w:r>
            <w:proofErr w:type="spellStart"/>
            <w:r>
              <w:rPr>
                <w:rFonts w:ascii="Times New Roman" w:eastAsia="Times New Roman" w:hAnsi="Times New Roman" w:cs="Times New Roman"/>
                <w:b/>
                <w:sz w:val="28"/>
                <w:szCs w:val="28"/>
              </w:rPr>
              <w:t>грн</w:t>
            </w:r>
            <w:proofErr w:type="spellEnd"/>
          </w:p>
        </w:tc>
        <w:tc>
          <w:tcPr>
            <w:tcW w:w="4870" w:type="dxa"/>
            <w:gridSpan w:val="3"/>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Етапи виконання програми</w:t>
            </w:r>
          </w:p>
        </w:tc>
        <w:tc>
          <w:tcPr>
            <w:tcW w:w="1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Усього витрат на виконання Програми,</w:t>
            </w:r>
          </w:p>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тис. </w:t>
            </w:r>
            <w:proofErr w:type="spellStart"/>
            <w:r>
              <w:rPr>
                <w:rFonts w:ascii="Times New Roman" w:eastAsia="Times New Roman" w:hAnsi="Times New Roman" w:cs="Times New Roman"/>
                <w:b/>
                <w:sz w:val="28"/>
                <w:szCs w:val="28"/>
              </w:rPr>
              <w:t>грн</w:t>
            </w:r>
            <w:proofErr w:type="spellEnd"/>
          </w:p>
        </w:tc>
      </w:tr>
      <w:tr w:rsidR="0044566B">
        <w:trPr>
          <w:trHeight w:val="968"/>
        </w:trPr>
        <w:tc>
          <w:tcPr>
            <w:tcW w:w="2694" w:type="dxa"/>
            <w:vMerge/>
            <w:tcBorders>
              <w:top w:val="single" w:sz="4" w:space="0" w:color="000000"/>
              <w:left w:val="single" w:sz="4" w:space="0" w:color="000000"/>
              <w:bottom w:val="single" w:sz="4" w:space="0" w:color="000000"/>
            </w:tcBorders>
            <w:shd w:val="clear" w:color="auto" w:fill="auto"/>
            <w:vAlign w:val="center"/>
          </w:tcPr>
          <w:p w:rsidR="0044566B" w:rsidRDefault="0044566B">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w:t>
            </w: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 рік</w:t>
            </w:r>
          </w:p>
        </w:tc>
        <w:tc>
          <w:tcPr>
            <w:tcW w:w="1701"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IІ</w:t>
            </w: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 рік</w:t>
            </w:r>
          </w:p>
        </w:tc>
        <w:tc>
          <w:tcPr>
            <w:tcW w:w="1610"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w:t>
            </w: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 рік</w:t>
            </w: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Default="0044566B">
            <w:pPr>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44566B">
        <w:tc>
          <w:tcPr>
            <w:tcW w:w="2694" w:type="dxa"/>
            <w:tcBorders>
              <w:top w:val="single" w:sz="4" w:space="0" w:color="000000"/>
              <w:left w:val="single" w:sz="4" w:space="0" w:color="000000"/>
              <w:bottom w:val="single" w:sz="4" w:space="0" w:color="000000"/>
            </w:tcBorders>
            <w:shd w:val="clear" w:color="auto" w:fill="auto"/>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Обсяг фінансових ресурсів загалом,</w:t>
            </w:r>
          </w:p>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 тому числі:</w:t>
            </w:r>
          </w:p>
        </w:tc>
        <w:tc>
          <w:tcPr>
            <w:tcW w:w="1559"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2 533,4</w:t>
            </w:r>
          </w:p>
        </w:tc>
        <w:tc>
          <w:tcPr>
            <w:tcW w:w="1701"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3 965,6</w:t>
            </w:r>
          </w:p>
        </w:tc>
        <w:tc>
          <w:tcPr>
            <w:tcW w:w="1610" w:type="dxa"/>
            <w:tcBorders>
              <w:top w:val="single" w:sz="4" w:space="0" w:color="000000"/>
              <w:left w:val="single" w:sz="4" w:space="0" w:color="000000"/>
              <w:bottom w:val="single" w:sz="4" w:space="0" w:color="000000"/>
            </w:tcBorders>
            <w:shd w:val="clear" w:color="auto" w:fill="auto"/>
            <w:vAlign w:val="center"/>
          </w:tcPr>
          <w:p w:rsidR="0044566B" w:rsidRPr="00026CFC" w:rsidRDefault="000E3ABE">
            <w:pPr>
              <w:jc w:val="center"/>
              <w:rPr>
                <w:rFonts w:ascii="Times New Roman" w:eastAsia="Times New Roman" w:hAnsi="Times New Roman" w:cs="Times New Roman"/>
                <w:sz w:val="28"/>
                <w:szCs w:val="28"/>
              </w:rPr>
            </w:pPr>
            <w:r w:rsidRPr="00026CFC">
              <w:rPr>
                <w:rFonts w:ascii="Times New Roman" w:eastAsia="Times New Roman" w:hAnsi="Times New Roman" w:cs="Times New Roman"/>
                <w:sz w:val="28"/>
                <w:szCs w:val="28"/>
              </w:rPr>
              <w:t>4 794,9</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Pr="00026CFC" w:rsidRDefault="000E3ABE">
            <w:pPr>
              <w:jc w:val="center"/>
              <w:rPr>
                <w:rFonts w:ascii="Times New Roman" w:eastAsia="Times New Roman" w:hAnsi="Times New Roman" w:cs="Times New Roman"/>
                <w:sz w:val="28"/>
                <w:szCs w:val="28"/>
              </w:rPr>
            </w:pPr>
            <w:r w:rsidRPr="00026CFC">
              <w:rPr>
                <w:rFonts w:ascii="Times New Roman" w:eastAsia="Times New Roman" w:hAnsi="Times New Roman" w:cs="Times New Roman"/>
                <w:sz w:val="28"/>
                <w:szCs w:val="28"/>
              </w:rPr>
              <w:t>11 293,9</w:t>
            </w:r>
          </w:p>
        </w:tc>
      </w:tr>
      <w:tr w:rsidR="0044566B">
        <w:tc>
          <w:tcPr>
            <w:tcW w:w="2694" w:type="dxa"/>
            <w:tcBorders>
              <w:top w:val="single" w:sz="4" w:space="0" w:color="000000"/>
              <w:left w:val="single" w:sz="4" w:space="0" w:color="000000"/>
              <w:bottom w:val="single" w:sz="4" w:space="0" w:color="000000"/>
            </w:tcBorders>
            <w:shd w:val="clear" w:color="auto" w:fill="auto"/>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бюджет Луцької  міської територіальної громади</w:t>
            </w:r>
          </w:p>
        </w:tc>
        <w:tc>
          <w:tcPr>
            <w:tcW w:w="1559"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2 533,4</w:t>
            </w:r>
          </w:p>
        </w:tc>
        <w:tc>
          <w:tcPr>
            <w:tcW w:w="1701"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3 965,6</w:t>
            </w:r>
          </w:p>
        </w:tc>
        <w:tc>
          <w:tcPr>
            <w:tcW w:w="1610" w:type="dxa"/>
            <w:tcBorders>
              <w:top w:val="single" w:sz="4" w:space="0" w:color="000000"/>
              <w:left w:val="single" w:sz="4" w:space="0" w:color="000000"/>
              <w:bottom w:val="single" w:sz="4" w:space="0" w:color="000000"/>
            </w:tcBorders>
            <w:shd w:val="clear" w:color="auto" w:fill="auto"/>
            <w:vAlign w:val="center"/>
          </w:tcPr>
          <w:p w:rsidR="0044566B" w:rsidRPr="00026CFC" w:rsidRDefault="000E3ABE">
            <w:pPr>
              <w:jc w:val="center"/>
              <w:rPr>
                <w:rFonts w:ascii="Times New Roman" w:eastAsia="Times New Roman" w:hAnsi="Times New Roman" w:cs="Times New Roman"/>
                <w:sz w:val="28"/>
                <w:szCs w:val="28"/>
              </w:rPr>
            </w:pPr>
            <w:r w:rsidRPr="00026CFC">
              <w:rPr>
                <w:rFonts w:ascii="Times New Roman" w:eastAsia="Times New Roman" w:hAnsi="Times New Roman" w:cs="Times New Roman"/>
                <w:sz w:val="28"/>
                <w:szCs w:val="28"/>
              </w:rPr>
              <w:t>4 794,9</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Pr="00026CFC" w:rsidRDefault="000E3ABE">
            <w:pPr>
              <w:jc w:val="center"/>
              <w:rPr>
                <w:rFonts w:ascii="Times New Roman" w:eastAsia="Times New Roman" w:hAnsi="Times New Roman" w:cs="Times New Roman"/>
                <w:sz w:val="28"/>
                <w:szCs w:val="28"/>
              </w:rPr>
            </w:pPr>
            <w:r w:rsidRPr="00026CFC">
              <w:rPr>
                <w:rFonts w:ascii="Times New Roman" w:eastAsia="Times New Roman" w:hAnsi="Times New Roman" w:cs="Times New Roman"/>
                <w:sz w:val="28"/>
                <w:szCs w:val="28"/>
              </w:rPr>
              <w:t>11 293,9</w:t>
            </w:r>
          </w:p>
        </w:tc>
      </w:tr>
      <w:tr w:rsidR="0044566B">
        <w:trPr>
          <w:trHeight w:val="527"/>
        </w:trPr>
        <w:tc>
          <w:tcPr>
            <w:tcW w:w="2694" w:type="dxa"/>
            <w:tcBorders>
              <w:top w:val="single" w:sz="4" w:space="0" w:color="000000"/>
              <w:left w:val="single" w:sz="4" w:space="0" w:color="000000"/>
              <w:bottom w:val="single" w:sz="4" w:space="0" w:color="000000"/>
            </w:tcBorders>
            <w:shd w:val="clear" w:color="auto" w:fill="auto"/>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джерела</w:t>
            </w:r>
          </w:p>
        </w:tc>
        <w:tc>
          <w:tcPr>
            <w:tcW w:w="1559"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610"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44566B" w:rsidRDefault="0044566B">
      <w:pPr>
        <w:rPr>
          <w:rFonts w:ascii="Times New Roman" w:eastAsia="Times New Roman" w:hAnsi="Times New Roman" w:cs="Times New Roman"/>
          <w:sz w:val="28"/>
          <w:szCs w:val="28"/>
        </w:rPr>
      </w:pPr>
    </w:p>
    <w:p w:rsidR="0044566B" w:rsidRDefault="0044566B">
      <w:pPr>
        <w:rPr>
          <w:rFonts w:ascii="Times New Roman" w:eastAsia="Times New Roman" w:hAnsi="Times New Roman" w:cs="Times New Roman"/>
          <w:sz w:val="28"/>
          <w:szCs w:val="28"/>
        </w:rPr>
      </w:pPr>
    </w:p>
    <w:p w:rsidR="0044566B" w:rsidRDefault="0044566B">
      <w:pPr>
        <w:rPr>
          <w:rFonts w:ascii="Times New Roman" w:eastAsia="Times New Roman" w:hAnsi="Times New Roman" w:cs="Times New Roman"/>
          <w:sz w:val="28"/>
          <w:szCs w:val="28"/>
        </w:rPr>
      </w:pPr>
    </w:p>
    <w:p w:rsidR="0044566B" w:rsidRDefault="00B5526A">
      <w:pPr>
        <w:widowControl/>
        <w:jc w:val="both"/>
        <w:rPr>
          <w:rFonts w:ascii="Times New Roman" w:eastAsia="Times New Roman" w:hAnsi="Times New Roman" w:cs="Times New Roman"/>
        </w:rPr>
      </w:pPr>
      <w:proofErr w:type="spellStart"/>
      <w:r>
        <w:rPr>
          <w:rFonts w:ascii="Times New Roman" w:eastAsia="Times New Roman" w:hAnsi="Times New Roman" w:cs="Times New Roman"/>
        </w:rPr>
        <w:t>Булковський</w:t>
      </w:r>
      <w:proofErr w:type="spellEnd"/>
      <w:r w:rsidR="000E3ABE">
        <w:rPr>
          <w:rFonts w:ascii="Times New Roman" w:eastAsia="Times New Roman" w:hAnsi="Times New Roman" w:cs="Times New Roman"/>
        </w:rPr>
        <w:t xml:space="preserve"> 777 925</w:t>
      </w:r>
    </w:p>
    <w:p w:rsidR="0044566B" w:rsidRDefault="0044566B">
      <w:pPr>
        <w:rPr>
          <w:rFonts w:ascii="Times New Roman" w:eastAsia="Times New Roman" w:hAnsi="Times New Roman" w:cs="Times New Roman"/>
        </w:rPr>
      </w:pPr>
    </w:p>
    <w:p w:rsidR="0044566B" w:rsidRDefault="0044566B">
      <w:pPr>
        <w:widowControl/>
        <w:jc w:val="both"/>
        <w:rPr>
          <w:rFonts w:ascii="Times New Roman" w:eastAsia="Times New Roman" w:hAnsi="Times New Roman" w:cs="Times New Roman"/>
          <w:sz w:val="28"/>
          <w:szCs w:val="28"/>
        </w:rPr>
      </w:pPr>
    </w:p>
    <w:p w:rsidR="0044566B" w:rsidRDefault="0044566B">
      <w:pPr>
        <w:widowControl/>
        <w:jc w:val="both"/>
        <w:rPr>
          <w:rFonts w:ascii="Times New Roman" w:eastAsia="Times New Roman" w:hAnsi="Times New Roman" w:cs="Times New Roman"/>
          <w:sz w:val="28"/>
          <w:szCs w:val="28"/>
        </w:rPr>
        <w:sectPr w:rsidR="0044566B">
          <w:headerReference w:type="default" r:id="rId8"/>
          <w:pgSz w:w="11906" w:h="16838"/>
          <w:pgMar w:top="567" w:right="567" w:bottom="1701" w:left="1985" w:header="567" w:footer="708" w:gutter="0"/>
          <w:pgNumType w:start="1"/>
          <w:cols w:space="720"/>
          <w:titlePg/>
        </w:sectPr>
      </w:pPr>
    </w:p>
    <w:p w:rsidR="0044566B" w:rsidRDefault="000E3ABE">
      <w:pPr>
        <w:tabs>
          <w:tab w:val="left" w:pos="13368"/>
        </w:tabs>
        <w:ind w:left="921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Додаток 2</w:t>
      </w:r>
    </w:p>
    <w:p w:rsidR="0044566B" w:rsidRDefault="000E3ABE">
      <w:pPr>
        <w:ind w:left="921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Програми національно-патріотичного виховання дітей та молоді Луцької міської територіальної громади на 2021–2023 роки </w:t>
      </w:r>
    </w:p>
    <w:p w:rsidR="0044566B" w:rsidRDefault="0044566B">
      <w:pPr>
        <w:ind w:left="7788"/>
        <w:jc w:val="center"/>
        <w:rPr>
          <w:rFonts w:ascii="Times New Roman" w:eastAsia="Times New Roman" w:hAnsi="Times New Roman" w:cs="Times New Roman"/>
          <w:sz w:val="28"/>
          <w:szCs w:val="28"/>
        </w:rPr>
      </w:pP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Напрями діяльності та заходи </w:t>
      </w:r>
    </w:p>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Програми національно-патріотичного виховання дітей та молоді </w:t>
      </w:r>
    </w:p>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Луцької міської територіальної громади на 2021–2023 роки</w:t>
      </w:r>
    </w:p>
    <w:p w:rsidR="0044566B" w:rsidRDefault="0044566B">
      <w:pPr>
        <w:rPr>
          <w:sz w:val="28"/>
          <w:szCs w:val="28"/>
        </w:rPr>
      </w:pPr>
    </w:p>
    <w:tbl>
      <w:tblPr>
        <w:tblStyle w:val="af3"/>
        <w:tblW w:w="15499" w:type="dxa"/>
        <w:jc w:val="center"/>
        <w:tblInd w:w="-197" w:type="dxa"/>
        <w:tblLayout w:type="fixed"/>
        <w:tblLook w:val="0000" w:firstRow="0" w:lastRow="0" w:firstColumn="0" w:lastColumn="0" w:noHBand="0" w:noVBand="0"/>
      </w:tblPr>
      <w:tblGrid>
        <w:gridCol w:w="540"/>
        <w:gridCol w:w="2060"/>
        <w:gridCol w:w="3119"/>
        <w:gridCol w:w="1417"/>
        <w:gridCol w:w="1843"/>
        <w:gridCol w:w="1984"/>
        <w:gridCol w:w="2014"/>
        <w:gridCol w:w="2522"/>
      </w:tblGrid>
      <w:tr w:rsidR="0044566B" w:rsidTr="00B5526A">
        <w:trPr>
          <w:trHeight w:val="1552"/>
          <w:jc w:val="center"/>
        </w:trPr>
        <w:tc>
          <w:tcPr>
            <w:tcW w:w="540" w:type="dxa"/>
            <w:tcBorders>
              <w:top w:val="single" w:sz="4" w:space="0" w:color="000000"/>
              <w:left w:val="single" w:sz="4" w:space="0" w:color="000000"/>
              <w:bottom w:val="single" w:sz="4" w:space="0" w:color="000000"/>
            </w:tcBorders>
            <w:shd w:val="clear" w:color="auto" w:fill="auto"/>
            <w:vAlign w:val="center"/>
          </w:tcPr>
          <w:p w:rsidR="0044566B" w:rsidRDefault="000E3ABE">
            <w:pPr>
              <w:ind w:left="7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2060"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Назва напряму діяльності</w:t>
            </w:r>
          </w:p>
        </w:tc>
        <w:tc>
          <w:tcPr>
            <w:tcW w:w="3119"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заходів програми</w:t>
            </w:r>
          </w:p>
        </w:tc>
        <w:tc>
          <w:tcPr>
            <w:tcW w:w="1417" w:type="dxa"/>
            <w:tcBorders>
              <w:top w:val="single" w:sz="4" w:space="0" w:color="000000"/>
              <w:left w:val="single" w:sz="4" w:space="0" w:color="000000"/>
              <w:bottom w:val="single" w:sz="4" w:space="0" w:color="000000"/>
            </w:tcBorders>
            <w:shd w:val="clear" w:color="auto" w:fill="auto"/>
            <w:vAlign w:val="center"/>
          </w:tcPr>
          <w:p w:rsidR="0044566B" w:rsidRDefault="000E3ABE">
            <w:pPr>
              <w:ind w:left="-111" w:right="-12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Строк </w:t>
            </w:r>
            <w:proofErr w:type="spellStart"/>
            <w:r>
              <w:rPr>
                <w:rFonts w:ascii="Times New Roman" w:eastAsia="Times New Roman" w:hAnsi="Times New Roman" w:cs="Times New Roman"/>
                <w:b/>
                <w:sz w:val="28"/>
                <w:szCs w:val="28"/>
              </w:rPr>
              <w:t>виконан-ня</w:t>
            </w:r>
            <w:proofErr w:type="spellEnd"/>
            <w:r>
              <w:rPr>
                <w:rFonts w:ascii="Times New Roman" w:eastAsia="Times New Roman" w:hAnsi="Times New Roman" w:cs="Times New Roman"/>
                <w:b/>
                <w:sz w:val="28"/>
                <w:szCs w:val="28"/>
              </w:rPr>
              <w:t xml:space="preserve"> заходу</w:t>
            </w:r>
          </w:p>
        </w:tc>
        <w:tc>
          <w:tcPr>
            <w:tcW w:w="1843" w:type="dxa"/>
            <w:tcBorders>
              <w:top w:val="single" w:sz="4" w:space="0" w:color="000000"/>
              <w:left w:val="single" w:sz="4" w:space="0" w:color="000000"/>
              <w:bottom w:val="single" w:sz="4" w:space="0" w:color="000000"/>
            </w:tcBorders>
            <w:shd w:val="clear" w:color="auto" w:fill="auto"/>
            <w:vAlign w:val="center"/>
          </w:tcPr>
          <w:p w:rsidR="0044566B" w:rsidRDefault="000E3AB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Виконавці</w:t>
            </w:r>
          </w:p>
        </w:tc>
        <w:tc>
          <w:tcPr>
            <w:tcW w:w="1984" w:type="dxa"/>
            <w:tcBorders>
              <w:top w:val="single" w:sz="4" w:space="0" w:color="000000"/>
              <w:left w:val="single" w:sz="4" w:space="0" w:color="000000"/>
              <w:bottom w:val="single" w:sz="4" w:space="0" w:color="000000"/>
            </w:tcBorders>
            <w:shd w:val="clear" w:color="auto" w:fill="auto"/>
            <w:vAlign w:val="center"/>
          </w:tcPr>
          <w:p w:rsidR="0044566B" w:rsidRDefault="000E3ABE">
            <w:pPr>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Джерела фінансування</w:t>
            </w:r>
          </w:p>
        </w:tc>
        <w:tc>
          <w:tcPr>
            <w:tcW w:w="2014" w:type="dxa"/>
            <w:tcBorders>
              <w:top w:val="single" w:sz="4" w:space="0" w:color="000000"/>
              <w:left w:val="single" w:sz="4" w:space="0" w:color="000000"/>
              <w:bottom w:val="single" w:sz="4" w:space="0" w:color="000000"/>
            </w:tcBorders>
            <w:shd w:val="clear" w:color="auto" w:fill="auto"/>
            <w:vAlign w:val="center"/>
          </w:tcPr>
          <w:p w:rsidR="0044566B" w:rsidRDefault="000E3ABE">
            <w:pPr>
              <w:ind w:left="-108" w:right="-7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Орієнтовні обсяги фінансування, тис. </w:t>
            </w:r>
            <w:proofErr w:type="spellStart"/>
            <w:r>
              <w:rPr>
                <w:rFonts w:ascii="Times New Roman" w:eastAsia="Times New Roman" w:hAnsi="Times New Roman" w:cs="Times New Roman"/>
                <w:b/>
                <w:sz w:val="28"/>
                <w:szCs w:val="28"/>
              </w:rPr>
              <w:t>грн</w:t>
            </w:r>
            <w:proofErr w:type="spellEnd"/>
          </w:p>
        </w:tc>
        <w:tc>
          <w:tcPr>
            <w:tcW w:w="2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Очікуваний результат</w:t>
            </w:r>
          </w:p>
        </w:tc>
      </w:tr>
      <w:tr w:rsidR="0044566B" w:rsidTr="00250D03">
        <w:trPr>
          <w:trHeight w:val="70"/>
          <w:jc w:val="center"/>
        </w:trPr>
        <w:tc>
          <w:tcPr>
            <w:tcW w:w="540" w:type="dxa"/>
            <w:tcBorders>
              <w:top w:val="single" w:sz="4" w:space="0" w:color="000000"/>
              <w:left w:val="single" w:sz="4" w:space="0" w:color="000000"/>
              <w:bottom w:val="single" w:sz="4" w:space="0" w:color="000000"/>
            </w:tcBorders>
            <w:shd w:val="clear" w:color="auto" w:fill="auto"/>
          </w:tcPr>
          <w:p w:rsidR="0044566B" w:rsidRDefault="000E3ABE">
            <w:pPr>
              <w:ind w:left="-60" w:right="-4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2060" w:type="dxa"/>
            <w:tcBorders>
              <w:top w:val="single" w:sz="4" w:space="0" w:color="000000"/>
              <w:left w:val="single" w:sz="4" w:space="0" w:color="000000"/>
              <w:bottom w:val="single" w:sz="4" w:space="0" w:color="000000"/>
            </w:tcBorders>
            <w:shd w:val="clear" w:color="auto" w:fill="auto"/>
          </w:tcPr>
          <w:p w:rsidR="0044566B" w:rsidRDefault="000E3ABE">
            <w:pPr>
              <w:rPr>
                <w:rFonts w:ascii="Times New Roman" w:eastAsia="Times New Roman" w:hAnsi="Times New Roman" w:cs="Times New Roman"/>
                <w:b/>
                <w:sz w:val="28"/>
                <w:szCs w:val="28"/>
              </w:rPr>
            </w:pPr>
            <w:r>
              <w:rPr>
                <w:rFonts w:ascii="Times New Roman" w:eastAsia="Times New Roman" w:hAnsi="Times New Roman" w:cs="Times New Roman"/>
                <w:sz w:val="28"/>
                <w:szCs w:val="28"/>
              </w:rPr>
              <w:t>Національно-патріотичне виховання та молодіжна робота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44566B" w:rsidRDefault="000E3ABE" w:rsidP="008774CC">
            <w:pPr>
              <w:widowControl/>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1.7</w:t>
            </w:r>
            <w:r w:rsidR="008774CC">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Проведення конкурсів, </w:t>
            </w:r>
            <w:proofErr w:type="spellStart"/>
            <w:r>
              <w:rPr>
                <w:rFonts w:ascii="Times New Roman" w:eastAsia="Times New Roman" w:hAnsi="Times New Roman" w:cs="Times New Roman"/>
                <w:sz w:val="28"/>
                <w:szCs w:val="28"/>
                <w:highlight w:val="white"/>
              </w:rPr>
              <w:t>співфінансування</w:t>
            </w:r>
            <w:proofErr w:type="spellEnd"/>
            <w:r>
              <w:rPr>
                <w:rFonts w:ascii="Times New Roman" w:eastAsia="Times New Roman" w:hAnsi="Times New Roman" w:cs="Times New Roman"/>
                <w:sz w:val="28"/>
                <w:szCs w:val="28"/>
                <w:highlight w:val="white"/>
              </w:rPr>
              <w:t xml:space="preserve">  грантових та інших ініціатив для облаштування молоді</w:t>
            </w:r>
            <w:r w:rsidR="008774CC">
              <w:rPr>
                <w:rFonts w:ascii="Times New Roman" w:eastAsia="Times New Roman" w:hAnsi="Times New Roman" w:cs="Times New Roman"/>
                <w:sz w:val="28"/>
                <w:szCs w:val="28"/>
                <w:highlight w:val="white"/>
              </w:rPr>
              <w:t>жного простору (придбання сцени</w:t>
            </w:r>
            <w:r>
              <w:rPr>
                <w:rFonts w:ascii="Times New Roman" w:eastAsia="Times New Roman" w:hAnsi="Times New Roman" w:cs="Times New Roman"/>
                <w:sz w:val="28"/>
                <w:szCs w:val="28"/>
                <w:highlight w:val="white"/>
              </w:rPr>
              <w:t xml:space="preserve">, шатра, вуличних та внутрішніх меблів, облаштування місць </w:t>
            </w:r>
            <w:r>
              <w:rPr>
                <w:rFonts w:ascii="Times New Roman" w:eastAsia="Times New Roman" w:hAnsi="Times New Roman" w:cs="Times New Roman"/>
                <w:sz w:val="28"/>
                <w:szCs w:val="28"/>
                <w:highlight w:val="white"/>
              </w:rPr>
              <w:lastRenderedPageBreak/>
              <w:t>відпочинку, освітлення, тощо)</w:t>
            </w:r>
            <w:r w:rsidR="008774CC">
              <w:rPr>
                <w:rFonts w:ascii="Times New Roman" w:eastAsia="Times New Roman" w:hAnsi="Times New Roman" w:cs="Times New Roman"/>
                <w:sz w:val="28"/>
                <w:szCs w:val="28"/>
                <w:highlight w:val="white"/>
              </w:rPr>
              <w:t>.</w:t>
            </w:r>
          </w:p>
        </w:tc>
        <w:tc>
          <w:tcPr>
            <w:tcW w:w="1417" w:type="dxa"/>
            <w:tcBorders>
              <w:top w:val="single" w:sz="4" w:space="0" w:color="000000"/>
              <w:left w:val="single" w:sz="4" w:space="0" w:color="000000"/>
              <w:bottom w:val="single" w:sz="4" w:space="0" w:color="000000"/>
            </w:tcBorders>
            <w:shd w:val="clear" w:color="auto" w:fill="auto"/>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2023</w:t>
            </w:r>
          </w:p>
        </w:tc>
        <w:tc>
          <w:tcPr>
            <w:tcW w:w="1843" w:type="dxa"/>
            <w:tcBorders>
              <w:top w:val="single" w:sz="4" w:space="0" w:color="000000"/>
              <w:left w:val="single" w:sz="4" w:space="0" w:color="000000"/>
              <w:bottom w:val="single" w:sz="4" w:space="0" w:color="000000"/>
            </w:tcBorders>
            <w:shd w:val="clear" w:color="auto" w:fill="auto"/>
          </w:tcPr>
          <w:p w:rsidR="0044566B" w:rsidRDefault="000E3ABE">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КЗ</w:t>
            </w:r>
            <w:proofErr w:type="spellEnd"/>
            <w:r>
              <w:rPr>
                <w:rFonts w:ascii="Times New Roman" w:eastAsia="Times New Roman" w:hAnsi="Times New Roman" w:cs="Times New Roman"/>
                <w:sz w:val="28"/>
                <w:szCs w:val="28"/>
              </w:rPr>
              <w:t xml:space="preserve"> «Луцький міський молодіжний центр»</w:t>
            </w:r>
          </w:p>
          <w:p w:rsidR="0044566B" w:rsidRDefault="0044566B">
            <w:pPr>
              <w:rPr>
                <w:rFonts w:ascii="Times New Roman" w:eastAsia="Times New Roman" w:hAnsi="Times New Roman" w:cs="Times New Roman"/>
                <w:b/>
                <w:sz w:val="28"/>
                <w:szCs w:val="28"/>
              </w:rPr>
            </w:pPr>
          </w:p>
        </w:tc>
        <w:tc>
          <w:tcPr>
            <w:tcW w:w="1984" w:type="dxa"/>
            <w:tcBorders>
              <w:top w:val="single" w:sz="4" w:space="0" w:color="000000"/>
              <w:left w:val="single" w:sz="4" w:space="0" w:color="000000"/>
              <w:bottom w:val="single" w:sz="4" w:space="0" w:color="000000"/>
            </w:tcBorders>
            <w:shd w:val="clear" w:color="auto" w:fill="auto"/>
          </w:tcPr>
          <w:p w:rsidR="0044566B" w:rsidRDefault="000E3ABE">
            <w:pPr>
              <w:ind w:left="-108" w:right="-119"/>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Бюджет міської територіальної громади</w:t>
            </w:r>
          </w:p>
        </w:tc>
        <w:tc>
          <w:tcPr>
            <w:tcW w:w="2014" w:type="dxa"/>
            <w:tcBorders>
              <w:top w:val="single" w:sz="4" w:space="0" w:color="000000"/>
              <w:left w:val="single" w:sz="4" w:space="0" w:color="000000"/>
              <w:bottom w:val="single" w:sz="4" w:space="0" w:color="000000"/>
            </w:tcBorders>
            <w:shd w:val="clear" w:color="auto" w:fill="auto"/>
          </w:tcPr>
          <w:p w:rsidR="0044566B" w:rsidRDefault="000E3ABE">
            <w:pPr>
              <w:ind w:right="-79"/>
              <w:rPr>
                <w:rFonts w:ascii="Times New Roman" w:eastAsia="Times New Roman" w:hAnsi="Times New Roman" w:cs="Times New Roman"/>
                <w:sz w:val="28"/>
                <w:szCs w:val="28"/>
              </w:rPr>
            </w:pPr>
            <w:r>
              <w:rPr>
                <w:rFonts w:ascii="Times New Roman" w:eastAsia="Times New Roman" w:hAnsi="Times New Roman" w:cs="Times New Roman"/>
                <w:sz w:val="28"/>
                <w:szCs w:val="28"/>
              </w:rPr>
              <w:t>2023 – 300,0</w:t>
            </w:r>
          </w:p>
        </w:tc>
        <w:tc>
          <w:tcPr>
            <w:tcW w:w="2522" w:type="dxa"/>
            <w:tcBorders>
              <w:top w:val="single" w:sz="4" w:space="0" w:color="000000"/>
              <w:left w:val="single" w:sz="4" w:space="0" w:color="000000"/>
              <w:bottom w:val="single" w:sz="4" w:space="0" w:color="000000"/>
              <w:right w:val="single" w:sz="4" w:space="0" w:color="000000"/>
            </w:tcBorders>
          </w:tcPr>
          <w:p w:rsidR="0044566B" w:rsidRDefault="000E3ABE">
            <w:pPr>
              <w:rPr>
                <w:rFonts w:ascii="Times New Roman" w:eastAsia="Times New Roman" w:hAnsi="Times New Roman" w:cs="Times New Roman"/>
                <w:sz w:val="28"/>
                <w:szCs w:val="28"/>
              </w:rPr>
            </w:pPr>
            <w:r>
              <w:rPr>
                <w:rFonts w:ascii="Times New Roman" w:eastAsia="Times New Roman" w:hAnsi="Times New Roman" w:cs="Times New Roman"/>
                <w:sz w:val="28"/>
                <w:szCs w:val="28"/>
              </w:rPr>
              <w:t>Облаштування затишного та функціонального  молодіжного простору;</w:t>
            </w:r>
          </w:p>
          <w:p w:rsidR="0044566B" w:rsidRDefault="008774CC">
            <w:pPr>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0E3ABE">
              <w:rPr>
                <w:rFonts w:ascii="Times New Roman" w:eastAsia="Times New Roman" w:hAnsi="Times New Roman" w:cs="Times New Roman"/>
                <w:sz w:val="28"/>
                <w:szCs w:val="28"/>
              </w:rPr>
              <w:t>ростання активності та залучення молоді;</w:t>
            </w:r>
          </w:p>
          <w:p w:rsidR="0044566B" w:rsidRDefault="008774CC">
            <w:pP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E3ABE">
              <w:rPr>
                <w:rFonts w:ascii="Times New Roman" w:eastAsia="Times New Roman" w:hAnsi="Times New Roman" w:cs="Times New Roman"/>
                <w:sz w:val="28"/>
                <w:szCs w:val="28"/>
              </w:rPr>
              <w:t xml:space="preserve">ідтримка та розвиток молодіжної </w:t>
            </w:r>
            <w:r w:rsidR="000E3ABE">
              <w:rPr>
                <w:rFonts w:ascii="Times New Roman" w:eastAsia="Times New Roman" w:hAnsi="Times New Roman" w:cs="Times New Roman"/>
                <w:sz w:val="28"/>
                <w:szCs w:val="28"/>
              </w:rPr>
              <w:lastRenderedPageBreak/>
              <w:t>громадської діяльності;</w:t>
            </w:r>
          </w:p>
          <w:p w:rsidR="0044566B" w:rsidRDefault="008774CC">
            <w:pP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0E3ABE">
              <w:rPr>
                <w:rFonts w:ascii="Times New Roman" w:eastAsia="Times New Roman" w:hAnsi="Times New Roman" w:cs="Times New Roman"/>
                <w:sz w:val="28"/>
                <w:szCs w:val="28"/>
              </w:rPr>
              <w:t>тимулювання творчості та інновацій.</w:t>
            </w:r>
          </w:p>
        </w:tc>
      </w:tr>
      <w:tr w:rsidR="0044566B" w:rsidTr="00250D03">
        <w:trPr>
          <w:trHeight w:val="277"/>
          <w:jc w:val="center"/>
        </w:trPr>
        <w:tc>
          <w:tcPr>
            <w:tcW w:w="7136" w:type="dxa"/>
            <w:gridSpan w:val="4"/>
            <w:vMerge w:val="restart"/>
            <w:tcBorders>
              <w:top w:val="single" w:sz="4" w:space="0" w:color="000000"/>
              <w:left w:val="single" w:sz="4" w:space="0" w:color="000000"/>
              <w:bottom w:val="single" w:sz="4" w:space="0" w:color="auto"/>
            </w:tcBorders>
            <w:shd w:val="clear" w:color="auto" w:fill="auto"/>
            <w:vAlign w:val="center"/>
          </w:tcPr>
          <w:p w:rsidR="0044566B" w:rsidRDefault="000E3ABE">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Всього видатків</w:t>
            </w:r>
          </w:p>
        </w:tc>
        <w:tc>
          <w:tcPr>
            <w:tcW w:w="1843" w:type="dxa"/>
            <w:vMerge w:val="restart"/>
            <w:tcBorders>
              <w:top w:val="single" w:sz="4" w:space="0" w:color="000000"/>
              <w:left w:val="single" w:sz="4" w:space="0" w:color="000000"/>
              <w:bottom w:val="single" w:sz="4" w:space="0" w:color="auto"/>
            </w:tcBorders>
            <w:shd w:val="clear" w:color="auto" w:fill="auto"/>
            <w:vAlign w:val="center"/>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 міської </w:t>
            </w:r>
            <w:proofErr w:type="spellStart"/>
            <w:r>
              <w:rPr>
                <w:rFonts w:ascii="Times New Roman" w:eastAsia="Times New Roman" w:hAnsi="Times New Roman" w:cs="Times New Roman"/>
                <w:sz w:val="28"/>
                <w:szCs w:val="28"/>
              </w:rPr>
              <w:t>територі-альної</w:t>
            </w:r>
            <w:proofErr w:type="spellEnd"/>
            <w:r>
              <w:rPr>
                <w:rFonts w:ascii="Times New Roman" w:eastAsia="Times New Roman" w:hAnsi="Times New Roman" w:cs="Times New Roman"/>
                <w:sz w:val="28"/>
                <w:szCs w:val="28"/>
              </w:rPr>
              <w:t xml:space="preserve"> громади*</w:t>
            </w:r>
          </w:p>
        </w:tc>
        <w:tc>
          <w:tcPr>
            <w:tcW w:w="1984" w:type="dxa"/>
            <w:tcBorders>
              <w:top w:val="single" w:sz="4" w:space="0" w:color="000000"/>
              <w:left w:val="single" w:sz="4" w:space="0" w:color="000000"/>
              <w:bottom w:val="single" w:sz="4" w:space="0" w:color="000000"/>
            </w:tcBorders>
            <w:shd w:val="clear" w:color="auto" w:fill="auto"/>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2 533,4 </w:t>
            </w:r>
          </w:p>
        </w:tc>
      </w:tr>
      <w:tr w:rsidR="0044566B" w:rsidTr="00250D03">
        <w:trPr>
          <w:trHeight w:val="268"/>
          <w:jc w:val="center"/>
        </w:trPr>
        <w:tc>
          <w:tcPr>
            <w:tcW w:w="7136" w:type="dxa"/>
            <w:gridSpan w:val="4"/>
            <w:vMerge/>
            <w:tcBorders>
              <w:top w:val="single" w:sz="4" w:space="0" w:color="000000"/>
              <w:left w:val="single" w:sz="4" w:space="0" w:color="000000"/>
              <w:bottom w:val="single" w:sz="4" w:space="0" w:color="auto"/>
            </w:tcBorders>
            <w:shd w:val="clear" w:color="auto" w:fill="auto"/>
            <w:vAlign w:val="center"/>
          </w:tcPr>
          <w:p w:rsidR="0044566B" w:rsidRDefault="0044566B">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843" w:type="dxa"/>
            <w:vMerge/>
            <w:tcBorders>
              <w:top w:val="single" w:sz="4" w:space="0" w:color="000000"/>
              <w:left w:val="single" w:sz="4" w:space="0" w:color="000000"/>
              <w:bottom w:val="single" w:sz="4" w:space="0" w:color="auto"/>
            </w:tcBorders>
            <w:shd w:val="clear" w:color="auto" w:fill="auto"/>
            <w:vAlign w:val="center"/>
          </w:tcPr>
          <w:p w:rsidR="0044566B" w:rsidRDefault="0044566B">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rsidR="0044566B" w:rsidRDefault="000E3A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3 965,6 </w:t>
            </w:r>
          </w:p>
        </w:tc>
      </w:tr>
      <w:tr w:rsidR="0044566B" w:rsidTr="00250D03">
        <w:trPr>
          <w:trHeight w:val="260"/>
          <w:jc w:val="center"/>
        </w:trPr>
        <w:tc>
          <w:tcPr>
            <w:tcW w:w="7136" w:type="dxa"/>
            <w:gridSpan w:val="4"/>
            <w:vMerge/>
            <w:tcBorders>
              <w:top w:val="single" w:sz="4" w:space="0" w:color="000000"/>
              <w:left w:val="single" w:sz="4" w:space="0" w:color="000000"/>
              <w:bottom w:val="single" w:sz="4" w:space="0" w:color="auto"/>
            </w:tcBorders>
            <w:shd w:val="clear" w:color="auto" w:fill="auto"/>
            <w:vAlign w:val="center"/>
          </w:tcPr>
          <w:p w:rsidR="0044566B" w:rsidRDefault="0044566B">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843" w:type="dxa"/>
            <w:vMerge/>
            <w:tcBorders>
              <w:top w:val="single" w:sz="4" w:space="0" w:color="000000"/>
              <w:left w:val="single" w:sz="4" w:space="0" w:color="000000"/>
              <w:bottom w:val="single" w:sz="4" w:space="0" w:color="auto"/>
            </w:tcBorders>
            <w:shd w:val="clear" w:color="auto" w:fill="auto"/>
            <w:vAlign w:val="center"/>
          </w:tcPr>
          <w:p w:rsidR="0044566B" w:rsidRDefault="0044566B">
            <w:pPr>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tcPr>
          <w:p w:rsidR="0044566B" w:rsidRDefault="000E3AB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rsidR="0044566B" w:rsidRPr="002008C9" w:rsidRDefault="000E3ABE">
            <w:pPr>
              <w:rPr>
                <w:rFonts w:ascii="Times New Roman" w:eastAsia="Times New Roman" w:hAnsi="Times New Roman" w:cs="Times New Roman"/>
                <w:sz w:val="28"/>
                <w:szCs w:val="28"/>
              </w:rPr>
            </w:pPr>
            <w:r w:rsidRPr="002008C9">
              <w:rPr>
                <w:rFonts w:ascii="Times New Roman" w:eastAsia="Times New Roman" w:hAnsi="Times New Roman" w:cs="Times New Roman"/>
                <w:sz w:val="28"/>
                <w:szCs w:val="28"/>
              </w:rPr>
              <w:t>4 794,9</w:t>
            </w:r>
          </w:p>
        </w:tc>
      </w:tr>
    </w:tbl>
    <w:p w:rsidR="0044566B" w:rsidRDefault="0044566B">
      <w:pPr>
        <w:rPr>
          <w:sz w:val="22"/>
          <w:szCs w:val="22"/>
        </w:rPr>
      </w:pPr>
    </w:p>
    <w:p w:rsidR="0044566B" w:rsidRDefault="000E3ABE">
      <w:pPr>
        <w:rPr>
          <w:b/>
        </w:rPr>
      </w:pPr>
      <w:r>
        <w:rPr>
          <w:b/>
          <w:sz w:val="22"/>
          <w:szCs w:val="22"/>
        </w:rPr>
        <w:t xml:space="preserve">                               *</w:t>
      </w:r>
      <w:r>
        <w:rPr>
          <w:b/>
        </w:rPr>
        <w:t>Примітка:</w:t>
      </w:r>
    </w:p>
    <w:p w:rsidR="0044566B" w:rsidRDefault="0044566B">
      <w:pPr>
        <w:ind w:left="426"/>
        <w:rPr>
          <w:sz w:val="22"/>
          <w:szCs w:val="22"/>
        </w:rPr>
      </w:pPr>
    </w:p>
    <w:tbl>
      <w:tblPr>
        <w:tblStyle w:val="af4"/>
        <w:tblW w:w="121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2"/>
        <w:gridCol w:w="1560"/>
        <w:gridCol w:w="1559"/>
        <w:gridCol w:w="1559"/>
      </w:tblGrid>
      <w:tr w:rsidR="0044566B">
        <w:trPr>
          <w:jc w:val="center"/>
        </w:trPr>
        <w:tc>
          <w:tcPr>
            <w:tcW w:w="7512" w:type="dxa"/>
            <w:shd w:val="clear" w:color="auto" w:fill="auto"/>
          </w:tcPr>
          <w:p w:rsidR="0044566B" w:rsidRDefault="000E3ABE">
            <w:pPr>
              <w:rPr>
                <w:rFonts w:ascii="Times New Roman" w:eastAsia="Times New Roman" w:hAnsi="Times New Roman" w:cs="Times New Roman"/>
                <w:b/>
              </w:rPr>
            </w:pPr>
            <w:r>
              <w:rPr>
                <w:rFonts w:ascii="Times New Roman" w:eastAsia="Times New Roman" w:hAnsi="Times New Roman" w:cs="Times New Roman"/>
                <w:b/>
              </w:rPr>
              <w:t xml:space="preserve">В тому числі з орієнтовного обсягу фінансових витрат, тис. </w:t>
            </w:r>
            <w:proofErr w:type="spellStart"/>
            <w:r>
              <w:rPr>
                <w:rFonts w:ascii="Times New Roman" w:eastAsia="Times New Roman" w:hAnsi="Times New Roman" w:cs="Times New Roman"/>
                <w:b/>
              </w:rPr>
              <w:t>грн</w:t>
            </w:r>
            <w:proofErr w:type="spellEnd"/>
            <w:r>
              <w:rPr>
                <w:rFonts w:ascii="Times New Roman" w:eastAsia="Times New Roman" w:hAnsi="Times New Roman" w:cs="Times New Roman"/>
                <w:b/>
              </w:rPr>
              <w:t>:</w:t>
            </w:r>
          </w:p>
        </w:tc>
        <w:tc>
          <w:tcPr>
            <w:tcW w:w="1560" w:type="dxa"/>
            <w:shd w:val="clear" w:color="auto" w:fill="auto"/>
          </w:tcPr>
          <w:p w:rsidR="0044566B" w:rsidRDefault="000E3ABE">
            <w:pPr>
              <w:jc w:val="center"/>
              <w:rPr>
                <w:rFonts w:ascii="Times New Roman" w:eastAsia="Times New Roman" w:hAnsi="Times New Roman" w:cs="Times New Roman"/>
                <w:b/>
              </w:rPr>
            </w:pPr>
            <w:r>
              <w:rPr>
                <w:rFonts w:ascii="Times New Roman" w:eastAsia="Times New Roman" w:hAnsi="Times New Roman" w:cs="Times New Roman"/>
                <w:b/>
              </w:rPr>
              <w:t>2021 рік</w:t>
            </w:r>
          </w:p>
        </w:tc>
        <w:tc>
          <w:tcPr>
            <w:tcW w:w="1559" w:type="dxa"/>
            <w:shd w:val="clear" w:color="auto" w:fill="auto"/>
          </w:tcPr>
          <w:p w:rsidR="0044566B" w:rsidRDefault="000E3ABE">
            <w:pPr>
              <w:jc w:val="center"/>
              <w:rPr>
                <w:rFonts w:ascii="Times New Roman" w:eastAsia="Times New Roman" w:hAnsi="Times New Roman" w:cs="Times New Roman"/>
                <w:b/>
              </w:rPr>
            </w:pPr>
            <w:r>
              <w:rPr>
                <w:rFonts w:ascii="Times New Roman" w:eastAsia="Times New Roman" w:hAnsi="Times New Roman" w:cs="Times New Roman"/>
                <w:b/>
              </w:rPr>
              <w:t>2022 рік</w:t>
            </w:r>
          </w:p>
        </w:tc>
        <w:tc>
          <w:tcPr>
            <w:tcW w:w="1559" w:type="dxa"/>
            <w:shd w:val="clear" w:color="auto" w:fill="auto"/>
          </w:tcPr>
          <w:p w:rsidR="0044566B" w:rsidRDefault="000E3ABE">
            <w:pPr>
              <w:jc w:val="center"/>
              <w:rPr>
                <w:rFonts w:ascii="Times New Roman" w:eastAsia="Times New Roman" w:hAnsi="Times New Roman" w:cs="Times New Roman"/>
                <w:b/>
              </w:rPr>
            </w:pPr>
            <w:r>
              <w:rPr>
                <w:rFonts w:ascii="Times New Roman" w:eastAsia="Times New Roman" w:hAnsi="Times New Roman" w:cs="Times New Roman"/>
                <w:b/>
              </w:rPr>
              <w:t>2023 рік</w:t>
            </w:r>
          </w:p>
        </w:tc>
      </w:tr>
      <w:tr w:rsidR="0044566B">
        <w:trPr>
          <w:jc w:val="center"/>
        </w:trPr>
        <w:tc>
          <w:tcPr>
            <w:tcW w:w="7512" w:type="dxa"/>
            <w:shd w:val="clear" w:color="auto" w:fill="auto"/>
          </w:tcPr>
          <w:p w:rsidR="0044566B" w:rsidRDefault="000E3ABE">
            <w:pPr>
              <w:rPr>
                <w:rFonts w:ascii="Times New Roman" w:eastAsia="Times New Roman" w:hAnsi="Times New Roman" w:cs="Times New Roman"/>
              </w:rPr>
            </w:pPr>
            <w:r>
              <w:rPr>
                <w:rFonts w:ascii="Times New Roman" w:eastAsia="Times New Roman" w:hAnsi="Times New Roman" w:cs="Times New Roman"/>
              </w:rPr>
              <w:t>Управління освіти Луцької міської ради</w:t>
            </w:r>
          </w:p>
        </w:tc>
        <w:tc>
          <w:tcPr>
            <w:tcW w:w="1560" w:type="dxa"/>
            <w:shd w:val="clear" w:color="auto" w:fill="auto"/>
          </w:tcPr>
          <w:p w:rsidR="0044566B" w:rsidRDefault="000E3ABE">
            <w:pPr>
              <w:jc w:val="center"/>
              <w:rPr>
                <w:rFonts w:ascii="Times New Roman" w:eastAsia="Times New Roman" w:hAnsi="Times New Roman" w:cs="Times New Roman"/>
              </w:rPr>
            </w:pPr>
            <w:r>
              <w:rPr>
                <w:rFonts w:ascii="Times New Roman" w:eastAsia="Times New Roman" w:hAnsi="Times New Roman" w:cs="Times New Roman"/>
              </w:rPr>
              <w:t>300,0</w:t>
            </w:r>
          </w:p>
        </w:tc>
        <w:tc>
          <w:tcPr>
            <w:tcW w:w="1559" w:type="dxa"/>
            <w:shd w:val="clear" w:color="auto" w:fill="auto"/>
          </w:tcPr>
          <w:p w:rsidR="0044566B" w:rsidRDefault="000E3ABE">
            <w:pPr>
              <w:jc w:val="center"/>
              <w:rPr>
                <w:rFonts w:ascii="Times New Roman" w:eastAsia="Times New Roman" w:hAnsi="Times New Roman" w:cs="Times New Roman"/>
              </w:rPr>
            </w:pPr>
            <w:r>
              <w:rPr>
                <w:rFonts w:ascii="Times New Roman" w:eastAsia="Times New Roman" w:hAnsi="Times New Roman" w:cs="Times New Roman"/>
              </w:rPr>
              <w:t>360,0</w:t>
            </w:r>
          </w:p>
        </w:tc>
        <w:tc>
          <w:tcPr>
            <w:tcW w:w="1559" w:type="dxa"/>
            <w:shd w:val="clear" w:color="auto" w:fill="auto"/>
          </w:tcPr>
          <w:p w:rsidR="0044566B" w:rsidRDefault="000E3ABE">
            <w:pPr>
              <w:jc w:val="center"/>
              <w:rPr>
                <w:rFonts w:ascii="Times New Roman" w:eastAsia="Times New Roman" w:hAnsi="Times New Roman" w:cs="Times New Roman"/>
              </w:rPr>
            </w:pPr>
            <w:r>
              <w:rPr>
                <w:rFonts w:ascii="Times New Roman" w:eastAsia="Times New Roman" w:hAnsi="Times New Roman" w:cs="Times New Roman"/>
              </w:rPr>
              <w:t>432,0</w:t>
            </w:r>
          </w:p>
        </w:tc>
      </w:tr>
      <w:tr w:rsidR="0044566B">
        <w:trPr>
          <w:jc w:val="center"/>
        </w:trPr>
        <w:tc>
          <w:tcPr>
            <w:tcW w:w="7512" w:type="dxa"/>
            <w:shd w:val="clear" w:color="auto" w:fill="auto"/>
          </w:tcPr>
          <w:p w:rsidR="0044566B" w:rsidRDefault="000E3ABE">
            <w:pPr>
              <w:rPr>
                <w:rFonts w:ascii="Times New Roman" w:eastAsia="Times New Roman" w:hAnsi="Times New Roman" w:cs="Times New Roman"/>
              </w:rPr>
            </w:pPr>
            <w:proofErr w:type="spellStart"/>
            <w:r>
              <w:rPr>
                <w:rFonts w:ascii="Times New Roman" w:eastAsia="Times New Roman" w:hAnsi="Times New Roman" w:cs="Times New Roman"/>
              </w:rPr>
              <w:t>КЗ</w:t>
            </w:r>
            <w:proofErr w:type="spellEnd"/>
            <w:r>
              <w:rPr>
                <w:rFonts w:ascii="Times New Roman" w:eastAsia="Times New Roman" w:hAnsi="Times New Roman" w:cs="Times New Roman"/>
              </w:rPr>
              <w:t xml:space="preserve"> «Луцький міський молодіжний центр»</w:t>
            </w:r>
          </w:p>
        </w:tc>
        <w:tc>
          <w:tcPr>
            <w:tcW w:w="1560" w:type="dxa"/>
            <w:shd w:val="clear" w:color="auto" w:fill="auto"/>
          </w:tcPr>
          <w:p w:rsidR="0044566B" w:rsidRDefault="000E3ABE">
            <w:pPr>
              <w:jc w:val="center"/>
              <w:rPr>
                <w:rFonts w:ascii="Times New Roman" w:eastAsia="Times New Roman" w:hAnsi="Times New Roman" w:cs="Times New Roman"/>
              </w:rPr>
            </w:pPr>
            <w:r>
              <w:rPr>
                <w:rFonts w:ascii="Times New Roman" w:eastAsia="Times New Roman" w:hAnsi="Times New Roman" w:cs="Times New Roman"/>
              </w:rPr>
              <w:t>2 533,4</w:t>
            </w:r>
          </w:p>
        </w:tc>
        <w:tc>
          <w:tcPr>
            <w:tcW w:w="1559" w:type="dxa"/>
            <w:shd w:val="clear" w:color="auto" w:fill="auto"/>
          </w:tcPr>
          <w:p w:rsidR="0044566B" w:rsidRDefault="000E3ABE">
            <w:pPr>
              <w:jc w:val="center"/>
              <w:rPr>
                <w:rFonts w:ascii="Times New Roman" w:eastAsia="Times New Roman" w:hAnsi="Times New Roman" w:cs="Times New Roman"/>
              </w:rPr>
            </w:pPr>
            <w:r>
              <w:rPr>
                <w:rFonts w:ascii="Times New Roman" w:eastAsia="Times New Roman" w:hAnsi="Times New Roman" w:cs="Times New Roman"/>
              </w:rPr>
              <w:t>3 605,6</w:t>
            </w:r>
          </w:p>
        </w:tc>
        <w:tc>
          <w:tcPr>
            <w:tcW w:w="1559" w:type="dxa"/>
            <w:shd w:val="clear" w:color="auto" w:fill="auto"/>
          </w:tcPr>
          <w:p w:rsidR="0044566B" w:rsidRDefault="000E3ABE">
            <w:pPr>
              <w:jc w:val="center"/>
              <w:rPr>
                <w:rFonts w:ascii="Times New Roman" w:eastAsia="Times New Roman" w:hAnsi="Times New Roman" w:cs="Times New Roman"/>
                <w:highlight w:val="yellow"/>
              </w:rPr>
            </w:pPr>
            <w:bookmarkStart w:id="0" w:name="_heading=h.gjdgxs" w:colFirst="0" w:colLast="0"/>
            <w:bookmarkEnd w:id="0"/>
            <w:r w:rsidRPr="002008C9">
              <w:rPr>
                <w:rFonts w:ascii="Times New Roman" w:eastAsia="Times New Roman" w:hAnsi="Times New Roman" w:cs="Times New Roman"/>
              </w:rPr>
              <w:t>4 362,9</w:t>
            </w:r>
            <w:bookmarkStart w:id="1" w:name="_GoBack"/>
            <w:bookmarkEnd w:id="1"/>
          </w:p>
        </w:tc>
      </w:tr>
    </w:tbl>
    <w:p w:rsidR="0044566B" w:rsidRDefault="0044566B">
      <w:pPr>
        <w:rPr>
          <w:rFonts w:ascii="Times New Roman" w:eastAsia="Times New Roman" w:hAnsi="Times New Roman" w:cs="Times New Roman"/>
          <w:sz w:val="22"/>
          <w:szCs w:val="22"/>
        </w:rPr>
      </w:pPr>
    </w:p>
    <w:p w:rsidR="0044566B" w:rsidRDefault="0044566B">
      <w:pPr>
        <w:ind w:left="426"/>
        <w:rPr>
          <w:rFonts w:ascii="Times New Roman" w:eastAsia="Times New Roman" w:hAnsi="Times New Roman" w:cs="Times New Roman"/>
          <w:sz w:val="22"/>
          <w:szCs w:val="22"/>
        </w:rPr>
      </w:pPr>
    </w:p>
    <w:p w:rsidR="0044566B" w:rsidRDefault="0044566B">
      <w:pPr>
        <w:ind w:left="426"/>
        <w:rPr>
          <w:rFonts w:ascii="Times New Roman" w:eastAsia="Times New Roman" w:hAnsi="Times New Roman" w:cs="Times New Roman"/>
          <w:sz w:val="22"/>
          <w:szCs w:val="22"/>
        </w:rPr>
      </w:pPr>
    </w:p>
    <w:p w:rsidR="0044566B" w:rsidRDefault="000E3ABE">
      <w:pPr>
        <w:widowControl/>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250D03">
        <w:rPr>
          <w:rFonts w:ascii="Times New Roman" w:eastAsia="Times New Roman" w:hAnsi="Times New Roman" w:cs="Times New Roman"/>
        </w:rPr>
        <w:t>Булковський</w:t>
      </w:r>
      <w:proofErr w:type="spellEnd"/>
      <w:r>
        <w:rPr>
          <w:rFonts w:ascii="Times New Roman" w:eastAsia="Times New Roman" w:hAnsi="Times New Roman" w:cs="Times New Roman"/>
        </w:rPr>
        <w:t xml:space="preserve"> 777 925</w:t>
      </w:r>
    </w:p>
    <w:sectPr w:rsidR="0044566B">
      <w:pgSz w:w="16838" w:h="11906" w:orient="landscape"/>
      <w:pgMar w:top="1985" w:right="567" w:bottom="1843" w:left="567" w:header="561" w:footer="709"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21D" w:rsidRDefault="000B321D">
      <w:r>
        <w:separator/>
      </w:r>
    </w:p>
  </w:endnote>
  <w:endnote w:type="continuationSeparator" w:id="0">
    <w:p w:rsidR="000B321D" w:rsidRDefault="000B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FreeSans">
    <w:altName w:val="MS PGothic"/>
    <w:charset w:val="80"/>
    <w:family w:val="swiss"/>
    <w:pitch w:val="default"/>
  </w:font>
  <w:font w:name="Times New Roman">
    <w:altName w:val="Times New Roman"/>
    <w:panose1 w:val="02020603050405020304"/>
    <w:charset w:val="CC"/>
    <w:family w:val="roman"/>
    <w:pitch w:val="variable"/>
    <w:sig w:usb0="E0002EFF" w:usb1="C000785B" w:usb2="00000009" w:usb3="00000000" w:csb0="000001FF" w:csb1="00000000"/>
  </w:font>
  <w:font w:name="Liberation San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21D" w:rsidRDefault="000B321D">
      <w:r>
        <w:separator/>
      </w:r>
    </w:p>
  </w:footnote>
  <w:footnote w:type="continuationSeparator" w:id="0">
    <w:p w:rsidR="000B321D" w:rsidRDefault="000B3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6B" w:rsidRDefault="000E3ABE">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2008C9">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p>
  <w:p w:rsidR="0044566B" w:rsidRDefault="0044566B">
    <w:pPr>
      <w:pBdr>
        <w:top w:val="nil"/>
        <w:left w:val="nil"/>
        <w:bottom w:val="nil"/>
        <w:right w:val="nil"/>
        <w:between w:val="nil"/>
      </w:pBdr>
      <w:tabs>
        <w:tab w:val="center" w:pos="4677"/>
        <w:tab w:val="right" w:pos="9355"/>
      </w:tabs>
      <w:rPr>
        <w:rFonts w:eastAsia="Liberation Serif" w:cs="Liberation Serif"/>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4566B"/>
    <w:rsid w:val="00026CFC"/>
    <w:rsid w:val="000B321D"/>
    <w:rsid w:val="000E3ABE"/>
    <w:rsid w:val="00121B94"/>
    <w:rsid w:val="002008C9"/>
    <w:rsid w:val="00250D03"/>
    <w:rsid w:val="0044566B"/>
    <w:rsid w:val="008774CC"/>
    <w:rsid w:val="00B552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107"/>
    <w:pPr>
      <w:suppressAutoHyphens/>
    </w:pPr>
    <w:rPr>
      <w:rFonts w:eastAsia="Droid Sans Fallback" w:cs="FreeSans"/>
      <w:kern w:val="1"/>
      <w:lang w:eastAsia="zh-CN" w:bidi="hi-I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WW8Num1z0">
    <w:name w:val="WW8Num1z0"/>
    <w:rPr>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4">
    <w:name w:val="Заголовок"/>
    <w:basedOn w:val="a"/>
    <w:next w:val="a5"/>
    <w:pPr>
      <w:keepNext/>
      <w:spacing w:before="240" w:after="120"/>
    </w:pPr>
    <w:rPr>
      <w:rFonts w:ascii="Liberation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pPr>
      <w:suppressLineNumbers/>
    </w:pPr>
  </w:style>
  <w:style w:type="paragraph" w:styleId="a9">
    <w:name w:val="Normal (Web)"/>
    <w:basedOn w:val="a"/>
    <w:pPr>
      <w:spacing w:before="280" w:after="280"/>
    </w:pPr>
  </w:style>
  <w:style w:type="paragraph" w:customStyle="1" w:styleId="10">
    <w:name w:val="Цитата1"/>
    <w:basedOn w:val="a"/>
    <w:pPr>
      <w:ind w:left="6840" w:right="332"/>
      <w:jc w:val="both"/>
    </w:pPr>
    <w:rPr>
      <w:sz w:val="28"/>
      <w:szCs w:val="28"/>
    </w:rPr>
  </w:style>
  <w:style w:type="paragraph" w:customStyle="1" w:styleId="aa">
    <w:name w:val="Вміст таблиці"/>
    <w:basedOn w:val="a"/>
    <w:pPr>
      <w:suppressLineNumbers/>
    </w:pPr>
  </w:style>
  <w:style w:type="paragraph" w:customStyle="1" w:styleId="ab">
    <w:name w:val="Заголовок таблиці"/>
    <w:basedOn w:val="aa"/>
    <w:pPr>
      <w:jc w:val="center"/>
    </w:pPr>
    <w:rPr>
      <w:b/>
      <w:bCs/>
    </w:rPr>
  </w:style>
  <w:style w:type="character" w:styleId="ac">
    <w:name w:val="page number"/>
    <w:basedOn w:val="a0"/>
    <w:rsid w:val="00FF7CC8"/>
  </w:style>
  <w:style w:type="paragraph" w:styleId="ad">
    <w:name w:val="header"/>
    <w:basedOn w:val="a"/>
    <w:link w:val="ae"/>
    <w:uiPriority w:val="99"/>
    <w:rsid w:val="00FF7CC8"/>
    <w:pPr>
      <w:tabs>
        <w:tab w:val="center" w:pos="4677"/>
        <w:tab w:val="right" w:pos="9355"/>
      </w:tabs>
    </w:pPr>
    <w:rPr>
      <w:sz w:val="28"/>
    </w:rPr>
  </w:style>
  <w:style w:type="paragraph" w:styleId="af">
    <w:name w:val="footer"/>
    <w:basedOn w:val="a"/>
    <w:rsid w:val="00327E1B"/>
    <w:pPr>
      <w:tabs>
        <w:tab w:val="center" w:pos="4819"/>
        <w:tab w:val="right" w:pos="9639"/>
      </w:tabs>
    </w:pPr>
  </w:style>
  <w:style w:type="character" w:customStyle="1" w:styleId="ae">
    <w:name w:val="Верхний колонтитул Знак"/>
    <w:link w:val="ad"/>
    <w:uiPriority w:val="99"/>
    <w:rsid w:val="00DE405B"/>
    <w:rPr>
      <w:rFonts w:ascii="Liberation Serif" w:eastAsia="Droid Sans Fallback" w:hAnsi="Liberation Serif" w:cs="FreeSans"/>
      <w:kern w:val="1"/>
      <w:sz w:val="28"/>
      <w:szCs w:val="24"/>
      <w:lang w:eastAsia="zh-CN" w:bidi="hi-IN"/>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107"/>
    <w:pPr>
      <w:suppressAutoHyphens/>
    </w:pPr>
    <w:rPr>
      <w:rFonts w:eastAsia="Droid Sans Fallback" w:cs="FreeSans"/>
      <w:kern w:val="1"/>
      <w:lang w:eastAsia="zh-CN" w:bidi="hi-I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WW8Num1z0">
    <w:name w:val="WW8Num1z0"/>
    <w:rPr>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a4">
    <w:name w:val="Заголовок"/>
    <w:basedOn w:val="a"/>
    <w:next w:val="a5"/>
    <w:pPr>
      <w:keepNext/>
      <w:spacing w:before="240" w:after="120"/>
    </w:pPr>
    <w:rPr>
      <w:rFonts w:ascii="Liberation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pPr>
      <w:suppressLineNumbers/>
    </w:pPr>
  </w:style>
  <w:style w:type="paragraph" w:styleId="a9">
    <w:name w:val="Normal (Web)"/>
    <w:basedOn w:val="a"/>
    <w:pPr>
      <w:spacing w:before="280" w:after="280"/>
    </w:pPr>
  </w:style>
  <w:style w:type="paragraph" w:customStyle="1" w:styleId="10">
    <w:name w:val="Цитата1"/>
    <w:basedOn w:val="a"/>
    <w:pPr>
      <w:ind w:left="6840" w:right="332"/>
      <w:jc w:val="both"/>
    </w:pPr>
    <w:rPr>
      <w:sz w:val="28"/>
      <w:szCs w:val="28"/>
    </w:rPr>
  </w:style>
  <w:style w:type="paragraph" w:customStyle="1" w:styleId="aa">
    <w:name w:val="Вміст таблиці"/>
    <w:basedOn w:val="a"/>
    <w:pPr>
      <w:suppressLineNumbers/>
    </w:pPr>
  </w:style>
  <w:style w:type="paragraph" w:customStyle="1" w:styleId="ab">
    <w:name w:val="Заголовок таблиці"/>
    <w:basedOn w:val="aa"/>
    <w:pPr>
      <w:jc w:val="center"/>
    </w:pPr>
    <w:rPr>
      <w:b/>
      <w:bCs/>
    </w:rPr>
  </w:style>
  <w:style w:type="character" w:styleId="ac">
    <w:name w:val="page number"/>
    <w:basedOn w:val="a0"/>
    <w:rsid w:val="00FF7CC8"/>
  </w:style>
  <w:style w:type="paragraph" w:styleId="ad">
    <w:name w:val="header"/>
    <w:basedOn w:val="a"/>
    <w:link w:val="ae"/>
    <w:uiPriority w:val="99"/>
    <w:rsid w:val="00FF7CC8"/>
    <w:pPr>
      <w:tabs>
        <w:tab w:val="center" w:pos="4677"/>
        <w:tab w:val="right" w:pos="9355"/>
      </w:tabs>
    </w:pPr>
    <w:rPr>
      <w:sz w:val="28"/>
    </w:rPr>
  </w:style>
  <w:style w:type="paragraph" w:styleId="af">
    <w:name w:val="footer"/>
    <w:basedOn w:val="a"/>
    <w:rsid w:val="00327E1B"/>
    <w:pPr>
      <w:tabs>
        <w:tab w:val="center" w:pos="4819"/>
        <w:tab w:val="right" w:pos="9639"/>
      </w:tabs>
    </w:pPr>
  </w:style>
  <w:style w:type="character" w:customStyle="1" w:styleId="ae">
    <w:name w:val="Верхний колонтитул Знак"/>
    <w:link w:val="ad"/>
    <w:uiPriority w:val="99"/>
    <w:rsid w:val="00DE405B"/>
    <w:rPr>
      <w:rFonts w:ascii="Liberation Serif" w:eastAsia="Droid Sans Fallback" w:hAnsi="Liberation Serif" w:cs="FreeSans"/>
      <w:kern w:val="1"/>
      <w:sz w:val="28"/>
      <w:szCs w:val="24"/>
      <w:lang w:eastAsia="zh-CN" w:bidi="hi-IN"/>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O1aYgvF2MVrhyhZmGrZINZLZiw==">CgMxLjAyCGguZ2pkZ3hzOAByITFhN3E5NFRwTFdQZVV6U2pYYUZXMDRmUEhTWFQwdUNxRQ==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2219</Words>
  <Characters>1266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dc:creator>
  <cp:lastModifiedBy>Користувач Windows</cp:lastModifiedBy>
  <cp:revision>3</cp:revision>
  <dcterms:created xsi:type="dcterms:W3CDTF">2020-12-15T15:39:00Z</dcterms:created>
  <dcterms:modified xsi:type="dcterms:W3CDTF">2023-07-11T13:18:00Z</dcterms:modified>
</cp:coreProperties>
</file>