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DFF56" w14:textId="77777777" w:rsidR="004968D0" w:rsidRPr="00FE27A3" w:rsidRDefault="001546E9">
      <w:pPr>
        <w:ind w:left="5220"/>
        <w:rPr>
          <w:sz w:val="28"/>
          <w:szCs w:val="28"/>
          <w:lang w:val="uk-UA"/>
        </w:rPr>
      </w:pPr>
      <w:r w:rsidRPr="00FE27A3">
        <w:rPr>
          <w:sz w:val="28"/>
          <w:szCs w:val="28"/>
          <w:lang w:val="uk-UA"/>
        </w:rPr>
        <w:t>Додаток</w:t>
      </w:r>
    </w:p>
    <w:p w14:paraId="6E498E16" w14:textId="77777777" w:rsidR="004968D0" w:rsidRPr="00FE27A3" w:rsidRDefault="001546E9">
      <w:pPr>
        <w:ind w:left="5220"/>
        <w:rPr>
          <w:sz w:val="28"/>
          <w:szCs w:val="28"/>
          <w:lang w:val="uk-UA"/>
        </w:rPr>
      </w:pPr>
      <w:r w:rsidRPr="00FE27A3">
        <w:rPr>
          <w:sz w:val="28"/>
          <w:szCs w:val="28"/>
          <w:lang w:val="uk-UA"/>
        </w:rPr>
        <w:t>до рішення виконавчого комітету</w:t>
      </w:r>
    </w:p>
    <w:p w14:paraId="16DCC7F9" w14:textId="013C32C9" w:rsidR="004968D0" w:rsidRPr="00FE27A3" w:rsidRDefault="001546E9">
      <w:pPr>
        <w:ind w:left="5220"/>
        <w:rPr>
          <w:sz w:val="28"/>
          <w:szCs w:val="28"/>
          <w:lang w:val="uk-UA"/>
        </w:rPr>
      </w:pPr>
      <w:r w:rsidRPr="00FE27A3">
        <w:rPr>
          <w:sz w:val="28"/>
          <w:szCs w:val="28"/>
          <w:lang w:val="uk-UA"/>
        </w:rPr>
        <w:t>міської ради</w:t>
      </w:r>
    </w:p>
    <w:p w14:paraId="2EF0572D" w14:textId="77777777" w:rsidR="004968D0" w:rsidRPr="00FE27A3" w:rsidRDefault="001546E9">
      <w:pPr>
        <w:ind w:left="5220"/>
        <w:rPr>
          <w:sz w:val="28"/>
          <w:szCs w:val="28"/>
          <w:lang w:val="uk-UA"/>
        </w:rPr>
      </w:pPr>
      <w:r w:rsidRPr="00FE27A3">
        <w:rPr>
          <w:sz w:val="28"/>
          <w:szCs w:val="28"/>
          <w:lang w:val="uk-UA"/>
        </w:rPr>
        <w:t>_______________ № _________</w:t>
      </w:r>
    </w:p>
    <w:p w14:paraId="554D2A45" w14:textId="77777777" w:rsidR="004968D0" w:rsidRPr="00FE27A3" w:rsidRDefault="004968D0">
      <w:pPr>
        <w:jc w:val="center"/>
        <w:rPr>
          <w:sz w:val="28"/>
          <w:szCs w:val="28"/>
          <w:lang w:val="uk-UA"/>
        </w:rPr>
      </w:pPr>
    </w:p>
    <w:p w14:paraId="0C5B7981" w14:textId="77777777" w:rsidR="004968D0" w:rsidRPr="00FE27A3" w:rsidRDefault="001546E9">
      <w:pPr>
        <w:jc w:val="center"/>
        <w:rPr>
          <w:b/>
          <w:lang w:val="uk-UA"/>
        </w:rPr>
      </w:pPr>
      <w:r w:rsidRPr="00FE27A3">
        <w:rPr>
          <w:b/>
          <w:sz w:val="28"/>
          <w:szCs w:val="28"/>
          <w:lang w:val="uk-UA"/>
        </w:rPr>
        <w:t>Положення</w:t>
      </w:r>
      <w:r w:rsidRPr="00FE27A3">
        <w:rPr>
          <w:b/>
          <w:lang w:val="uk-UA"/>
        </w:rPr>
        <w:t xml:space="preserve"> </w:t>
      </w:r>
    </w:p>
    <w:p w14:paraId="2C50F493" w14:textId="77777777" w:rsidR="004968D0" w:rsidRPr="00FE27A3" w:rsidRDefault="001546E9" w:rsidP="00711D79">
      <w:pPr>
        <w:jc w:val="center"/>
        <w:rPr>
          <w:lang w:val="uk-UA"/>
        </w:rPr>
      </w:pPr>
      <w:r w:rsidRPr="00FE27A3">
        <w:rPr>
          <w:b/>
          <w:sz w:val="28"/>
          <w:szCs w:val="28"/>
          <w:lang w:val="uk-UA"/>
        </w:rPr>
        <w:t>про виплату матеріальної допомоги</w:t>
      </w:r>
      <w:r w:rsidR="00711D79" w:rsidRPr="00711D79">
        <w:t xml:space="preserve"> </w:t>
      </w:r>
      <w:r w:rsidRPr="00FE27A3">
        <w:rPr>
          <w:b/>
          <w:sz w:val="28"/>
          <w:szCs w:val="28"/>
          <w:lang w:val="uk-UA"/>
        </w:rPr>
        <w:t>на встановлення надгробка (</w:t>
      </w:r>
      <w:r w:rsidRPr="00FE27A3">
        <w:rPr>
          <w:b/>
          <w:color w:val="000000"/>
          <w:spacing w:val="2"/>
          <w:sz w:val="28"/>
          <w:szCs w:val="28"/>
          <w:lang w:val="uk-UA"/>
        </w:rPr>
        <w:t xml:space="preserve">пам’ятника) на могилах загиблих (померлих) військовослужбовців </w:t>
      </w:r>
      <w:r w:rsidRPr="00FE27A3">
        <w:rPr>
          <w:b/>
          <w:bCs/>
          <w:spacing w:val="2"/>
          <w:sz w:val="28"/>
          <w:szCs w:val="28"/>
          <w:highlight w:val="white"/>
          <w:lang w:val="uk-UA"/>
        </w:rPr>
        <w:t>Луцької міської територіальної громади</w:t>
      </w:r>
    </w:p>
    <w:p w14:paraId="38C37369" w14:textId="77777777" w:rsidR="004968D0" w:rsidRPr="00FE27A3" w:rsidRDefault="004968D0">
      <w:pPr>
        <w:jc w:val="center"/>
        <w:rPr>
          <w:b/>
          <w:bCs/>
          <w:spacing w:val="2"/>
          <w:sz w:val="28"/>
          <w:szCs w:val="28"/>
          <w:highlight w:val="white"/>
          <w:lang w:val="uk-UA"/>
        </w:rPr>
      </w:pPr>
    </w:p>
    <w:p w14:paraId="3D2F4BFA" w14:textId="49EB1650" w:rsidR="004968D0" w:rsidRPr="00FE27A3" w:rsidRDefault="00700104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1. </w:t>
      </w:r>
      <w:r w:rsidR="001546E9" w:rsidRPr="00FE27A3">
        <w:rPr>
          <w:sz w:val="28"/>
          <w:szCs w:val="28"/>
          <w:lang w:val="uk-UA"/>
        </w:rPr>
        <w:t>Положення про виплату матеріальної допомоги на встановлення надгробка (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 xml:space="preserve">пам’ятника) на могилах </w:t>
      </w:r>
      <w:r w:rsidR="001B0EA2" w:rsidRPr="001B0EA2">
        <w:rPr>
          <w:bCs/>
          <w:color w:val="000000"/>
          <w:spacing w:val="2"/>
          <w:sz w:val="28"/>
          <w:szCs w:val="28"/>
          <w:lang w:val="uk-UA"/>
        </w:rPr>
        <w:t>загиблих (померлих)</w:t>
      </w:r>
      <w:r w:rsidR="001B0EA2" w:rsidRPr="00F941D1">
        <w:rPr>
          <w:bCs/>
          <w:color w:val="000000"/>
          <w:spacing w:val="2"/>
          <w:sz w:val="28"/>
          <w:szCs w:val="28"/>
          <w:lang w:val="uk-UA"/>
        </w:rPr>
        <w:t xml:space="preserve"> 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>військовослужбовців</w:t>
      </w:r>
      <w:r w:rsidR="001546E9" w:rsidRPr="00FE27A3">
        <w:rPr>
          <w:sz w:val="28"/>
          <w:szCs w:val="28"/>
          <w:lang w:val="uk-UA"/>
        </w:rPr>
        <w:t xml:space="preserve"> </w:t>
      </w:r>
      <w:r w:rsidR="001546E9" w:rsidRPr="00FE27A3">
        <w:rPr>
          <w:sz w:val="28"/>
          <w:szCs w:val="28"/>
          <w:highlight w:val="white"/>
          <w:lang w:val="uk-UA"/>
        </w:rPr>
        <w:t>Луцької міської територіальної громади</w:t>
      </w:r>
      <w:r w:rsidR="001546E9" w:rsidRPr="00FE27A3">
        <w:rPr>
          <w:sz w:val="28"/>
          <w:szCs w:val="28"/>
          <w:lang w:val="uk-UA"/>
        </w:rPr>
        <w:t xml:space="preserve"> (далі – Положення) розроблене для забезпечення виконання</w:t>
      </w:r>
      <w:r w:rsidR="001546E9" w:rsidRPr="00FE27A3">
        <w:rPr>
          <w:i/>
          <w:iCs/>
          <w:sz w:val="28"/>
          <w:szCs w:val="28"/>
          <w:lang w:val="uk-UA"/>
        </w:rPr>
        <w:t xml:space="preserve"> </w:t>
      </w:r>
      <w:r w:rsidR="001546E9" w:rsidRPr="00FE27A3">
        <w:rPr>
          <w:sz w:val="28"/>
          <w:szCs w:val="28"/>
          <w:lang w:val="uk-UA"/>
        </w:rPr>
        <w:t>Комплексної програми соціальної підтримки ветеранів війни та членів їх сімей на 2021</w:t>
      </w:r>
      <w:r w:rsidR="00F941D1">
        <w:rPr>
          <w:sz w:val="28"/>
          <w:szCs w:val="28"/>
          <w:lang w:val="uk-UA"/>
        </w:rPr>
        <w:t>–</w:t>
      </w:r>
      <w:r w:rsidR="001546E9" w:rsidRPr="00FE27A3">
        <w:rPr>
          <w:sz w:val="28"/>
          <w:szCs w:val="28"/>
          <w:lang w:val="uk-UA"/>
        </w:rPr>
        <w:t>2023 роки, затвердженої рішенням Луцької міської ради від 24.12.2019 № 68/62</w:t>
      </w:r>
      <w:r w:rsidR="00F941D1">
        <w:rPr>
          <w:sz w:val="28"/>
          <w:szCs w:val="28"/>
          <w:lang w:val="uk-UA"/>
        </w:rPr>
        <w:t xml:space="preserve">, </w:t>
      </w:r>
      <w:r w:rsidR="001546E9" w:rsidRPr="00FE27A3">
        <w:rPr>
          <w:sz w:val="28"/>
          <w:szCs w:val="28"/>
          <w:lang w:val="uk-UA"/>
        </w:rPr>
        <w:t>зі змінами</w:t>
      </w:r>
      <w:r w:rsidR="001546E9" w:rsidRPr="00FE27A3">
        <w:rPr>
          <w:sz w:val="28"/>
          <w:szCs w:val="28"/>
          <w:highlight w:val="white"/>
          <w:lang w:val="uk-UA"/>
        </w:rPr>
        <w:t>.</w:t>
      </w:r>
    </w:p>
    <w:p w14:paraId="5A827E93" w14:textId="7BB923D5" w:rsidR="004968D0" w:rsidRPr="00962C82" w:rsidRDefault="001546E9">
      <w:pPr>
        <w:ind w:firstLine="567"/>
        <w:jc w:val="both"/>
        <w:rPr>
          <w:color w:val="auto"/>
          <w:lang w:val="uk-UA"/>
        </w:rPr>
      </w:pPr>
      <w:r w:rsidRPr="00FE27A3">
        <w:rPr>
          <w:bCs/>
          <w:sz w:val="28"/>
          <w:szCs w:val="28"/>
          <w:highlight w:val="white"/>
          <w:lang w:val="uk-UA"/>
        </w:rPr>
        <w:t>2. </w:t>
      </w:r>
      <w:r w:rsidRPr="00FE27A3">
        <w:rPr>
          <w:sz w:val="28"/>
          <w:szCs w:val="28"/>
          <w:highlight w:val="white"/>
          <w:lang w:val="uk-UA"/>
        </w:rPr>
        <w:t xml:space="preserve">Положення регламентує умови і механізм отримання матеріальної допомоги членами сімей військовослужбовців Збройних Сил України та інших військових формувань, які загинули (померли, внаслідок отримання поранення, контузії) під час участі в бойових діях проти військової агресії </w:t>
      </w:r>
      <w:r w:rsidR="00962C82" w:rsidRPr="00962C82">
        <w:rPr>
          <w:color w:val="auto"/>
          <w:sz w:val="28"/>
          <w:szCs w:val="28"/>
          <w:highlight w:val="white"/>
          <w:lang w:val="uk-UA"/>
        </w:rPr>
        <w:t>р</w:t>
      </w:r>
      <w:r w:rsidRPr="00962C82">
        <w:rPr>
          <w:color w:val="auto"/>
          <w:sz w:val="28"/>
          <w:szCs w:val="28"/>
          <w:highlight w:val="white"/>
          <w:lang w:val="uk-UA"/>
        </w:rPr>
        <w:t xml:space="preserve">осійської </w:t>
      </w:r>
      <w:r w:rsidR="00962C82" w:rsidRPr="00962C82">
        <w:rPr>
          <w:color w:val="auto"/>
          <w:sz w:val="28"/>
          <w:szCs w:val="28"/>
          <w:highlight w:val="white"/>
          <w:lang w:val="uk-UA"/>
        </w:rPr>
        <w:t>ф</w:t>
      </w:r>
      <w:r w:rsidRPr="00962C82">
        <w:rPr>
          <w:color w:val="auto"/>
          <w:sz w:val="28"/>
          <w:szCs w:val="28"/>
          <w:highlight w:val="white"/>
          <w:lang w:val="uk-UA"/>
        </w:rPr>
        <w:t xml:space="preserve">едерації для </w:t>
      </w:r>
      <w:r w:rsidRPr="00962C82">
        <w:rPr>
          <w:color w:val="auto"/>
          <w:spacing w:val="2"/>
          <w:sz w:val="28"/>
          <w:szCs w:val="28"/>
          <w:highlight w:val="white"/>
          <w:lang w:val="uk-UA"/>
        </w:rPr>
        <w:t>виготовлення та встановлення надгробків чи пам’ятників на могилах.</w:t>
      </w:r>
    </w:p>
    <w:p w14:paraId="5B3EB58D" w14:textId="722E1378" w:rsidR="004968D0" w:rsidRPr="00FE27A3" w:rsidRDefault="00700104">
      <w:pPr>
        <w:ind w:firstLine="567"/>
        <w:jc w:val="both"/>
        <w:rPr>
          <w:lang w:val="uk-UA"/>
        </w:rPr>
      </w:pPr>
      <w:r w:rsidRPr="00962C82">
        <w:rPr>
          <w:color w:val="auto"/>
          <w:sz w:val="28"/>
          <w:szCs w:val="28"/>
          <w:highlight w:val="white"/>
          <w:lang w:val="uk-UA"/>
        </w:rPr>
        <w:t>3. </w:t>
      </w:r>
      <w:r w:rsidR="001546E9" w:rsidRPr="00962C82">
        <w:rPr>
          <w:color w:val="auto"/>
          <w:sz w:val="28"/>
          <w:szCs w:val="28"/>
          <w:highlight w:val="white"/>
          <w:lang w:val="uk-UA"/>
        </w:rPr>
        <w:t xml:space="preserve">Право на отримання матеріальної допомоги мають члени сімей військовослужбовців Збройних Сил України та інших військових формувань, які загинули (померли, внаслідок отримання поранення, контузії) під час участі в бойових діях проти військової агресії </w:t>
      </w:r>
      <w:r w:rsidR="00962C82" w:rsidRPr="00962C82">
        <w:rPr>
          <w:color w:val="auto"/>
          <w:sz w:val="28"/>
          <w:szCs w:val="28"/>
          <w:highlight w:val="white"/>
          <w:lang w:val="uk-UA"/>
        </w:rPr>
        <w:t>р</w:t>
      </w:r>
      <w:r w:rsidR="001546E9" w:rsidRPr="00962C82">
        <w:rPr>
          <w:color w:val="auto"/>
          <w:sz w:val="28"/>
          <w:szCs w:val="28"/>
          <w:highlight w:val="white"/>
          <w:lang w:val="uk-UA"/>
        </w:rPr>
        <w:t xml:space="preserve">осійської </w:t>
      </w:r>
      <w:r w:rsidR="00962C82" w:rsidRPr="00962C82">
        <w:rPr>
          <w:color w:val="auto"/>
          <w:sz w:val="28"/>
          <w:szCs w:val="28"/>
          <w:highlight w:val="white"/>
          <w:lang w:val="uk-UA"/>
        </w:rPr>
        <w:t>ф</w:t>
      </w:r>
      <w:r w:rsidR="001546E9" w:rsidRPr="00962C82">
        <w:rPr>
          <w:color w:val="auto"/>
          <w:sz w:val="28"/>
          <w:szCs w:val="28"/>
          <w:highlight w:val="white"/>
          <w:lang w:val="uk-UA"/>
        </w:rPr>
        <w:t>едерації</w:t>
      </w:r>
      <w:r w:rsidR="001546E9" w:rsidRPr="00FE27A3">
        <w:rPr>
          <w:sz w:val="28"/>
          <w:szCs w:val="28"/>
          <w:highlight w:val="white"/>
          <w:lang w:val="uk-UA"/>
        </w:rPr>
        <w:t xml:space="preserve"> та які були зареєстровані або проживали не менше п’яти років у населених пунктах Луцької міської територіальної громади, а також військовослужбовці, сім’ї яких (батьки, дружина, діти) зареєстровані або не менше п’яти років проживають у населених пунктах Луцької міської територіальної громади (на підставі підтверджуючих документів).</w:t>
      </w:r>
    </w:p>
    <w:p w14:paraId="0FC7CE7F" w14:textId="77777777" w:rsidR="004968D0" w:rsidRPr="00FE27A3" w:rsidRDefault="00700104">
      <w:pPr>
        <w:ind w:firstLine="567"/>
        <w:jc w:val="both"/>
        <w:rPr>
          <w:lang w:val="uk-UA"/>
        </w:rPr>
      </w:pPr>
      <w:r>
        <w:rPr>
          <w:sz w:val="28"/>
          <w:szCs w:val="28"/>
          <w:highlight w:val="white"/>
          <w:lang w:val="uk-UA"/>
        </w:rPr>
        <w:t>4. </w:t>
      </w:r>
      <w:r w:rsidR="001546E9" w:rsidRPr="00FE27A3">
        <w:rPr>
          <w:sz w:val="28"/>
          <w:szCs w:val="28"/>
          <w:highlight w:val="white"/>
          <w:lang w:val="uk-UA"/>
        </w:rPr>
        <w:t>До членів сімей загиблих (померлих) військовослужбовців, які мають право на отримання матеріальної допомоги, належать:</w:t>
      </w:r>
    </w:p>
    <w:p w14:paraId="7F49A3AB" w14:textId="77777777" w:rsidR="004968D0" w:rsidRPr="00FE27A3" w:rsidRDefault="001546E9">
      <w:pPr>
        <w:ind w:firstLine="567"/>
        <w:jc w:val="both"/>
        <w:rPr>
          <w:lang w:val="uk-UA"/>
        </w:rPr>
      </w:pPr>
      <w:r w:rsidRPr="00FE27A3">
        <w:rPr>
          <w:sz w:val="28"/>
          <w:szCs w:val="28"/>
          <w:highlight w:val="white"/>
          <w:lang w:val="uk-UA"/>
        </w:rPr>
        <w:t>батьки;</w:t>
      </w:r>
    </w:p>
    <w:p w14:paraId="4718C68A" w14:textId="77777777" w:rsidR="004968D0" w:rsidRPr="00FE27A3" w:rsidRDefault="001546E9">
      <w:pPr>
        <w:ind w:firstLine="567"/>
        <w:jc w:val="both"/>
        <w:rPr>
          <w:lang w:val="uk-UA"/>
        </w:rPr>
      </w:pPr>
      <w:r w:rsidRPr="00FE27A3">
        <w:rPr>
          <w:sz w:val="28"/>
          <w:szCs w:val="28"/>
          <w:highlight w:val="white"/>
          <w:lang w:val="uk-UA"/>
        </w:rPr>
        <w:t>дружина (чоловік);</w:t>
      </w:r>
    </w:p>
    <w:p w14:paraId="1C8579DF" w14:textId="77777777" w:rsidR="004968D0" w:rsidRPr="00FE27A3" w:rsidRDefault="001546E9">
      <w:pPr>
        <w:ind w:firstLine="567"/>
        <w:jc w:val="both"/>
        <w:rPr>
          <w:lang w:val="uk-UA"/>
        </w:rPr>
      </w:pPr>
      <w:r w:rsidRPr="00FE27A3">
        <w:rPr>
          <w:sz w:val="28"/>
          <w:szCs w:val="28"/>
          <w:highlight w:val="white"/>
          <w:lang w:val="uk-UA"/>
        </w:rPr>
        <w:t>діти;</w:t>
      </w:r>
    </w:p>
    <w:p w14:paraId="47A11C67" w14:textId="34B00C7A" w:rsidR="004968D0" w:rsidRPr="00FE27A3" w:rsidRDefault="001546E9">
      <w:pPr>
        <w:ind w:firstLine="567"/>
        <w:jc w:val="both"/>
        <w:rPr>
          <w:lang w:val="uk-UA"/>
        </w:rPr>
      </w:pPr>
      <w:r w:rsidRPr="00FE27A3">
        <w:rPr>
          <w:sz w:val="28"/>
          <w:szCs w:val="28"/>
          <w:highlight w:val="white"/>
          <w:lang w:val="uk-UA"/>
        </w:rPr>
        <w:t>особа, яка встановила надгробок (пам’ятник) на могилі (при умові подання підтверджуючих документів про встановлення надгробка (</w:t>
      </w:r>
      <w:r w:rsidR="00FE27A3" w:rsidRPr="00FE27A3">
        <w:rPr>
          <w:sz w:val="28"/>
          <w:szCs w:val="28"/>
          <w:highlight w:val="white"/>
          <w:lang w:val="uk-UA"/>
        </w:rPr>
        <w:t>пам’ятника</w:t>
      </w:r>
      <w:r w:rsidRPr="00FE27A3">
        <w:rPr>
          <w:sz w:val="28"/>
          <w:szCs w:val="28"/>
          <w:highlight w:val="white"/>
          <w:lang w:val="uk-UA"/>
        </w:rPr>
        <w:t xml:space="preserve">) </w:t>
      </w:r>
      <w:r w:rsidR="004E3E06">
        <w:rPr>
          <w:sz w:val="28"/>
          <w:szCs w:val="28"/>
          <w:highlight w:val="white"/>
          <w:lang w:val="uk-UA"/>
        </w:rPr>
        <w:t>цією</w:t>
      </w:r>
      <w:r w:rsidRPr="00FE27A3">
        <w:rPr>
          <w:sz w:val="28"/>
          <w:szCs w:val="28"/>
          <w:highlight w:val="white"/>
          <w:lang w:val="uk-UA"/>
        </w:rPr>
        <w:t xml:space="preserve"> особою).</w:t>
      </w:r>
    </w:p>
    <w:p w14:paraId="0ACB84B2" w14:textId="77777777" w:rsidR="00FE27A3" w:rsidRPr="00711D79" w:rsidRDefault="00700104" w:rsidP="00FE27A3">
      <w:pPr>
        <w:ind w:firstLine="567"/>
        <w:jc w:val="both"/>
      </w:pPr>
      <w:r>
        <w:rPr>
          <w:spacing w:val="2"/>
          <w:sz w:val="28"/>
          <w:szCs w:val="28"/>
          <w:highlight w:val="white"/>
          <w:lang w:val="uk-UA"/>
        </w:rPr>
        <w:t>5. </w:t>
      </w:r>
      <w:r w:rsidR="001546E9" w:rsidRPr="00FE27A3">
        <w:rPr>
          <w:spacing w:val="2"/>
          <w:sz w:val="28"/>
          <w:szCs w:val="28"/>
          <w:highlight w:val="white"/>
          <w:lang w:val="uk-UA"/>
        </w:rPr>
        <w:t xml:space="preserve">Виплата матеріальної допомоги на 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 xml:space="preserve">встановлення надгробків (пам’ятників) </w:t>
      </w:r>
      <w:r w:rsidR="001546E9" w:rsidRPr="00FE27A3">
        <w:rPr>
          <w:sz w:val="28"/>
          <w:szCs w:val="28"/>
          <w:lang w:val="uk-UA"/>
        </w:rPr>
        <w:t>здійснюється, якщо:</w:t>
      </w:r>
    </w:p>
    <w:p w14:paraId="3CAE5C02" w14:textId="77777777" w:rsidR="00FE27A3" w:rsidRPr="00FE27A3" w:rsidRDefault="001546E9" w:rsidP="00FE27A3">
      <w:pPr>
        <w:ind w:firstLine="567"/>
        <w:jc w:val="both"/>
      </w:pPr>
      <w:r w:rsidRPr="00FE27A3">
        <w:rPr>
          <w:sz w:val="28"/>
          <w:szCs w:val="28"/>
          <w:highlight w:val="white"/>
          <w:lang w:val="uk-UA"/>
        </w:rPr>
        <w:t xml:space="preserve">військовослужбовці </w:t>
      </w:r>
      <w:proofErr w:type="spellStart"/>
      <w:r w:rsidRPr="00FE27A3">
        <w:rPr>
          <w:color w:val="000000"/>
          <w:spacing w:val="2"/>
          <w:sz w:val="28"/>
          <w:szCs w:val="28"/>
          <w:lang w:val="uk-UA"/>
        </w:rPr>
        <w:t>захоронені</w:t>
      </w:r>
      <w:proofErr w:type="spellEnd"/>
      <w:r w:rsidRPr="00FE27A3">
        <w:rPr>
          <w:color w:val="000000"/>
          <w:spacing w:val="2"/>
          <w:sz w:val="28"/>
          <w:szCs w:val="28"/>
          <w:lang w:val="uk-UA"/>
        </w:rPr>
        <w:t xml:space="preserve"> на території Луцької міської територіальної громади;</w:t>
      </w:r>
    </w:p>
    <w:p w14:paraId="080C8D2D" w14:textId="77777777" w:rsidR="00FE27A3" w:rsidRPr="00FE27A3" w:rsidRDefault="001546E9" w:rsidP="00FE27A3">
      <w:pPr>
        <w:ind w:firstLine="567"/>
        <w:jc w:val="both"/>
        <w:rPr>
          <w:color w:val="000000"/>
          <w:spacing w:val="2"/>
          <w:sz w:val="28"/>
          <w:szCs w:val="28"/>
        </w:rPr>
      </w:pPr>
      <w:r w:rsidRPr="00FE27A3">
        <w:rPr>
          <w:spacing w:val="2"/>
          <w:sz w:val="28"/>
          <w:szCs w:val="28"/>
          <w:highlight w:val="white"/>
          <w:lang w:val="uk-UA"/>
        </w:rPr>
        <w:lastRenderedPageBreak/>
        <w:t>військовослужбовці</w:t>
      </w:r>
      <w:r w:rsidRPr="00FE27A3">
        <w:rPr>
          <w:sz w:val="28"/>
          <w:szCs w:val="28"/>
          <w:lang w:val="uk-UA"/>
        </w:rPr>
        <w:t xml:space="preserve"> </w:t>
      </w:r>
      <w:proofErr w:type="spellStart"/>
      <w:r w:rsidRPr="00FE27A3">
        <w:rPr>
          <w:sz w:val="28"/>
          <w:szCs w:val="28"/>
          <w:lang w:val="uk-UA"/>
        </w:rPr>
        <w:t>з</w:t>
      </w:r>
      <w:r w:rsidRPr="00FE27A3">
        <w:rPr>
          <w:color w:val="000000"/>
          <w:spacing w:val="2"/>
          <w:sz w:val="28"/>
          <w:szCs w:val="28"/>
          <w:lang w:val="uk-UA"/>
        </w:rPr>
        <w:t>ахоронені</w:t>
      </w:r>
      <w:proofErr w:type="spellEnd"/>
      <w:r w:rsidRPr="00FE27A3">
        <w:rPr>
          <w:color w:val="000000"/>
          <w:spacing w:val="2"/>
          <w:sz w:val="28"/>
          <w:szCs w:val="28"/>
          <w:lang w:val="uk-UA"/>
        </w:rPr>
        <w:t xml:space="preserve"> в інших населених пунктах, але були зареєстровані чи фактично проживали не менше п’яти років на території Луцької м</w:t>
      </w:r>
      <w:r w:rsidR="00FE27A3">
        <w:rPr>
          <w:color w:val="000000"/>
          <w:spacing w:val="2"/>
          <w:sz w:val="28"/>
          <w:szCs w:val="28"/>
          <w:lang w:val="uk-UA"/>
        </w:rPr>
        <w:t>іської територіальної громади;</w:t>
      </w:r>
    </w:p>
    <w:p w14:paraId="64909FA8" w14:textId="77777777" w:rsidR="004968D0" w:rsidRPr="00FE27A3" w:rsidRDefault="001546E9" w:rsidP="00FE27A3">
      <w:pPr>
        <w:ind w:firstLine="567"/>
        <w:jc w:val="both"/>
        <w:rPr>
          <w:lang w:val="uk-UA"/>
        </w:rPr>
      </w:pPr>
      <w:r w:rsidRPr="00FE27A3">
        <w:rPr>
          <w:color w:val="000000"/>
          <w:spacing w:val="2"/>
          <w:sz w:val="28"/>
          <w:szCs w:val="28"/>
          <w:highlight w:val="white"/>
          <w:lang w:val="uk-UA"/>
        </w:rPr>
        <w:t>члени сімей</w:t>
      </w:r>
      <w:r w:rsidRPr="00FE27A3">
        <w:rPr>
          <w:sz w:val="28"/>
          <w:szCs w:val="28"/>
          <w:highlight w:val="white"/>
          <w:lang w:val="uk-UA"/>
        </w:rPr>
        <w:t xml:space="preserve"> військовослужбовців </w:t>
      </w:r>
      <w:r w:rsidRPr="00FE27A3">
        <w:rPr>
          <w:color w:val="000000"/>
          <w:spacing w:val="2"/>
          <w:sz w:val="28"/>
          <w:szCs w:val="28"/>
          <w:highlight w:val="white"/>
          <w:lang w:val="uk-UA"/>
        </w:rPr>
        <w:t>зареєстровані на території Луцької міської територіальної громади.</w:t>
      </w:r>
    </w:p>
    <w:p w14:paraId="1B49E599" w14:textId="5F7B1CF4" w:rsidR="004968D0" w:rsidRPr="00FE27A3" w:rsidRDefault="00700104" w:rsidP="00EA2673">
      <w:pPr>
        <w:widowControl w:val="0"/>
        <w:ind w:right="-7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6. </w:t>
      </w:r>
      <w:r w:rsidR="001546E9" w:rsidRPr="00FE27A3">
        <w:rPr>
          <w:sz w:val="28"/>
          <w:szCs w:val="28"/>
          <w:lang w:val="uk-UA"/>
        </w:rPr>
        <w:t>Фінансування на виплату матеріальної допомоги проводиться за рахунок коштів бюджету Луцької міської територіальної громади на виконання Комплексної програми соціальної підтримки ветеранів війни та членів їх сімей на 2021</w:t>
      </w:r>
      <w:r w:rsidR="004E3E06">
        <w:rPr>
          <w:sz w:val="28"/>
          <w:szCs w:val="28"/>
          <w:lang w:val="uk-UA"/>
        </w:rPr>
        <w:t>–</w:t>
      </w:r>
      <w:r w:rsidR="001546E9" w:rsidRPr="00FE27A3">
        <w:rPr>
          <w:sz w:val="28"/>
          <w:szCs w:val="28"/>
          <w:lang w:val="uk-UA"/>
        </w:rPr>
        <w:t>2023 роки.</w:t>
      </w:r>
    </w:p>
    <w:p w14:paraId="7CF9D1D4" w14:textId="77777777" w:rsidR="004968D0" w:rsidRPr="00FE27A3" w:rsidRDefault="00700104" w:rsidP="00EA2673">
      <w:pPr>
        <w:widowControl w:val="0"/>
        <w:ind w:right="-7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7. </w:t>
      </w:r>
      <w:r w:rsidR="001546E9" w:rsidRPr="00FE27A3">
        <w:rPr>
          <w:sz w:val="28"/>
          <w:szCs w:val="28"/>
          <w:lang w:val="uk-UA"/>
        </w:rPr>
        <w:t>Розпорядником цих коштів є Департамент соціальної політики Луцької міської ради (далі – Департамент).</w:t>
      </w:r>
    </w:p>
    <w:p w14:paraId="16F3BB83" w14:textId="00114594" w:rsidR="00A8483A" w:rsidRPr="00711D79" w:rsidRDefault="00700104" w:rsidP="00EA2673">
      <w:pPr>
        <w:widowControl w:val="0"/>
        <w:ind w:right="-7" w:firstLine="567"/>
        <w:jc w:val="both"/>
      </w:pPr>
      <w:r>
        <w:rPr>
          <w:sz w:val="28"/>
          <w:szCs w:val="28"/>
          <w:lang w:val="uk-UA"/>
        </w:rPr>
        <w:t>8. </w:t>
      </w:r>
      <w:r w:rsidR="001546E9" w:rsidRPr="00FE27A3">
        <w:rPr>
          <w:sz w:val="28"/>
          <w:szCs w:val="28"/>
          <w:lang w:val="uk-UA"/>
        </w:rPr>
        <w:t>Для виплати матеріальної допомоги з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 xml:space="preserve">аявник </w:t>
      </w:r>
      <w:r w:rsidR="001546E9" w:rsidRPr="00FE27A3">
        <w:rPr>
          <w:sz w:val="28"/>
          <w:szCs w:val="28"/>
          <w:lang w:val="uk-UA"/>
        </w:rPr>
        <w:t xml:space="preserve">подає до Департаменту </w:t>
      </w:r>
      <w:r w:rsidR="004E3E06">
        <w:rPr>
          <w:sz w:val="28"/>
          <w:szCs w:val="28"/>
          <w:lang w:val="uk-UA"/>
        </w:rPr>
        <w:t>такі</w:t>
      </w:r>
      <w:r w:rsidR="001546E9" w:rsidRPr="00FE27A3">
        <w:rPr>
          <w:sz w:val="28"/>
          <w:szCs w:val="28"/>
          <w:lang w:val="uk-UA"/>
        </w:rPr>
        <w:t xml:space="preserve"> документи:</w:t>
      </w:r>
    </w:p>
    <w:p w14:paraId="1F6D500E" w14:textId="77777777" w:rsidR="00A8483A" w:rsidRPr="003E75F0" w:rsidRDefault="001546E9" w:rsidP="003E75F0">
      <w:pPr>
        <w:widowControl w:val="0"/>
        <w:ind w:right="-7" w:firstLine="567"/>
        <w:jc w:val="both"/>
        <w:rPr>
          <w:lang w:val="uk-UA"/>
        </w:rPr>
      </w:pPr>
      <w:r w:rsidRPr="00FE27A3">
        <w:rPr>
          <w:sz w:val="28"/>
          <w:szCs w:val="28"/>
          <w:lang w:val="uk-UA"/>
        </w:rPr>
        <w:t xml:space="preserve">заяву на виплату матеріальної допомоги для встановлення </w:t>
      </w:r>
      <w:r w:rsidR="007438EF">
        <w:rPr>
          <w:color w:val="000000"/>
          <w:spacing w:val="2"/>
          <w:sz w:val="28"/>
          <w:szCs w:val="28"/>
          <w:lang w:val="uk-UA"/>
        </w:rPr>
        <w:t>надгробка</w:t>
      </w:r>
      <w:r w:rsidR="007438EF" w:rsidRPr="007438EF">
        <w:rPr>
          <w:color w:val="000000"/>
          <w:spacing w:val="2"/>
          <w:sz w:val="28"/>
          <w:szCs w:val="28"/>
        </w:rPr>
        <w:t xml:space="preserve"> </w:t>
      </w:r>
      <w:r w:rsidRPr="00FE27A3">
        <w:rPr>
          <w:color w:val="000000"/>
          <w:spacing w:val="2"/>
          <w:sz w:val="28"/>
          <w:szCs w:val="28"/>
          <w:lang w:val="uk-UA"/>
        </w:rPr>
        <w:t>(пам’ятника) на могилі військовослужбовця</w:t>
      </w:r>
      <w:r w:rsidRPr="00FE27A3">
        <w:rPr>
          <w:sz w:val="28"/>
          <w:szCs w:val="28"/>
          <w:lang w:val="uk-UA"/>
        </w:rPr>
        <w:t>;</w:t>
      </w:r>
    </w:p>
    <w:p w14:paraId="3FA4FD28" w14:textId="77777777" w:rsidR="00A8483A" w:rsidRPr="00A8483A" w:rsidRDefault="001546E9" w:rsidP="003E75F0">
      <w:pPr>
        <w:widowControl w:val="0"/>
        <w:ind w:right="-7" w:firstLine="567"/>
        <w:jc w:val="both"/>
      </w:pPr>
      <w:r w:rsidRPr="00FE27A3">
        <w:rPr>
          <w:sz w:val="28"/>
          <w:szCs w:val="28"/>
          <w:lang w:val="uk-UA"/>
        </w:rPr>
        <w:t>копії докум</w:t>
      </w:r>
      <w:r w:rsidR="0063711C">
        <w:rPr>
          <w:sz w:val="28"/>
          <w:szCs w:val="28"/>
          <w:lang w:val="uk-UA"/>
        </w:rPr>
        <w:t xml:space="preserve">ентів, що підтверджують статус </w:t>
      </w:r>
      <w:r w:rsidRPr="00FE27A3">
        <w:rPr>
          <w:sz w:val="28"/>
          <w:szCs w:val="28"/>
          <w:lang w:val="uk-UA"/>
        </w:rPr>
        <w:t xml:space="preserve">загиблого (померлого) </w:t>
      </w:r>
      <w:r w:rsidRPr="00FE27A3">
        <w:rPr>
          <w:sz w:val="28"/>
          <w:szCs w:val="28"/>
          <w:highlight w:val="white"/>
          <w:lang w:val="uk-UA"/>
        </w:rPr>
        <w:t>військовослужбовця;</w:t>
      </w:r>
    </w:p>
    <w:p w14:paraId="3790B9BA" w14:textId="0F1F03C5" w:rsidR="00A8483A" w:rsidRPr="00A8483A" w:rsidRDefault="001546E9" w:rsidP="003E75F0">
      <w:pPr>
        <w:widowControl w:val="0"/>
        <w:ind w:right="-7" w:firstLine="567"/>
        <w:jc w:val="both"/>
      </w:pPr>
      <w:r w:rsidRPr="00FE27A3">
        <w:rPr>
          <w:sz w:val="28"/>
          <w:szCs w:val="28"/>
          <w:lang w:val="uk-UA"/>
        </w:rPr>
        <w:t>копії документів, що підтверджують статус члена сім</w:t>
      </w:r>
      <w:r w:rsidR="004D498E">
        <w:rPr>
          <w:sz w:val="28"/>
          <w:szCs w:val="28"/>
          <w:lang w:val="uk-UA"/>
        </w:rPr>
        <w:t>’</w:t>
      </w:r>
      <w:r w:rsidRPr="00FE27A3">
        <w:rPr>
          <w:sz w:val="28"/>
          <w:szCs w:val="28"/>
          <w:lang w:val="uk-UA"/>
        </w:rPr>
        <w:t>ї загиблого (померлого) військовослужбовця;</w:t>
      </w:r>
    </w:p>
    <w:p w14:paraId="4631F860" w14:textId="6F3F1CE7" w:rsidR="00A8483A" w:rsidRPr="00A8483A" w:rsidRDefault="001546E9" w:rsidP="003E75F0">
      <w:pPr>
        <w:widowControl w:val="0"/>
        <w:ind w:right="-7" w:firstLine="567"/>
        <w:jc w:val="both"/>
      </w:pPr>
      <w:r w:rsidRPr="00FE27A3">
        <w:rPr>
          <w:sz w:val="28"/>
          <w:szCs w:val="28"/>
          <w:lang w:val="uk-UA"/>
        </w:rPr>
        <w:t xml:space="preserve">копії документів, що підтверджують відповідність загиблого (померлого) </w:t>
      </w:r>
      <w:r w:rsidRPr="00FE27A3">
        <w:rPr>
          <w:sz w:val="28"/>
          <w:szCs w:val="28"/>
          <w:highlight w:val="white"/>
          <w:lang w:val="uk-UA"/>
        </w:rPr>
        <w:t>військовослужбовця</w:t>
      </w:r>
      <w:r w:rsidRPr="00FE27A3">
        <w:rPr>
          <w:sz w:val="28"/>
          <w:szCs w:val="28"/>
          <w:lang w:val="uk-UA"/>
        </w:rPr>
        <w:t xml:space="preserve"> та/або заявника вимог</w:t>
      </w:r>
      <w:r w:rsidR="004D498E">
        <w:rPr>
          <w:sz w:val="28"/>
          <w:szCs w:val="28"/>
          <w:lang w:val="uk-UA"/>
        </w:rPr>
        <w:t>ам</w:t>
      </w:r>
      <w:r w:rsidRPr="00FE27A3">
        <w:rPr>
          <w:sz w:val="28"/>
          <w:szCs w:val="28"/>
          <w:lang w:val="uk-UA"/>
        </w:rPr>
        <w:t xml:space="preserve"> пункту 5 цього Положення;</w:t>
      </w:r>
    </w:p>
    <w:p w14:paraId="0612529F" w14:textId="77777777" w:rsidR="00A8483A" w:rsidRPr="00A8483A" w:rsidRDefault="001546E9" w:rsidP="003E75F0">
      <w:pPr>
        <w:widowControl w:val="0"/>
        <w:ind w:right="-7" w:firstLine="567"/>
        <w:jc w:val="both"/>
      </w:pPr>
      <w:r w:rsidRPr="00FE27A3">
        <w:rPr>
          <w:sz w:val="28"/>
          <w:szCs w:val="28"/>
          <w:lang w:val="uk-UA"/>
        </w:rPr>
        <w:t>копію документа, що посвідчує особу заявника;</w:t>
      </w:r>
    </w:p>
    <w:p w14:paraId="07F845C7" w14:textId="77777777" w:rsidR="00A8483A" w:rsidRPr="00A8483A" w:rsidRDefault="001546E9" w:rsidP="003E75F0">
      <w:pPr>
        <w:widowControl w:val="0"/>
        <w:ind w:right="-7" w:firstLine="567"/>
        <w:jc w:val="both"/>
      </w:pPr>
      <w:r w:rsidRPr="00FE27A3">
        <w:rPr>
          <w:sz w:val="28"/>
          <w:szCs w:val="28"/>
          <w:lang w:val="uk-UA"/>
        </w:rPr>
        <w:t>копію ідентифікаційного коду заявника;</w:t>
      </w:r>
    </w:p>
    <w:p w14:paraId="5A99969E" w14:textId="77777777" w:rsidR="00A8483A" w:rsidRPr="00A8483A" w:rsidRDefault="001546E9" w:rsidP="003E75F0">
      <w:pPr>
        <w:widowControl w:val="0"/>
        <w:ind w:right="-7" w:firstLine="567"/>
        <w:jc w:val="both"/>
      </w:pPr>
      <w:r w:rsidRPr="00FE27A3">
        <w:rPr>
          <w:sz w:val="28"/>
          <w:szCs w:val="28"/>
          <w:lang w:val="uk-UA"/>
        </w:rPr>
        <w:t xml:space="preserve">документ (рахунки, акти виконаних робіт, накладні, тощо), що підтверджує суму понесених витрат на встановлення </w:t>
      </w:r>
      <w:r w:rsidRPr="00FE27A3">
        <w:rPr>
          <w:color w:val="000000"/>
          <w:spacing w:val="2"/>
          <w:sz w:val="28"/>
          <w:szCs w:val="28"/>
          <w:lang w:val="uk-UA"/>
        </w:rPr>
        <w:t>надгробка (пам’ятника) на могилі загиблого (померлого);</w:t>
      </w:r>
    </w:p>
    <w:p w14:paraId="5134157F" w14:textId="77777777" w:rsidR="004968D0" w:rsidRPr="00FE27A3" w:rsidRDefault="001546E9" w:rsidP="003E75F0">
      <w:pPr>
        <w:widowControl w:val="0"/>
        <w:ind w:right="-7" w:firstLine="567"/>
        <w:jc w:val="both"/>
        <w:rPr>
          <w:lang w:val="uk-UA"/>
        </w:rPr>
      </w:pPr>
      <w:r w:rsidRPr="00FE27A3">
        <w:rPr>
          <w:sz w:val="28"/>
          <w:szCs w:val="28"/>
          <w:lang w:val="uk-UA"/>
        </w:rPr>
        <w:t>реквізити розрахункового рахунку заявника, відкритого в установі банку.</w:t>
      </w:r>
    </w:p>
    <w:p w14:paraId="56298AC4" w14:textId="6344ABD9" w:rsidR="004968D0" w:rsidRPr="00FE27A3" w:rsidRDefault="00700104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9. </w:t>
      </w:r>
      <w:r w:rsidR="001546E9" w:rsidRPr="00FE27A3">
        <w:rPr>
          <w:sz w:val="28"/>
          <w:szCs w:val="28"/>
          <w:lang w:val="uk-UA"/>
        </w:rPr>
        <w:t>Г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 xml:space="preserve">рошова матеріальна допомога на встановлення надгробка (пам’ятника) на могилі </w:t>
      </w:r>
      <w:r w:rsidR="001546E9" w:rsidRPr="00FE27A3">
        <w:rPr>
          <w:spacing w:val="2"/>
          <w:sz w:val="28"/>
          <w:szCs w:val="28"/>
          <w:highlight w:val="white"/>
          <w:lang w:val="uk-UA"/>
        </w:rPr>
        <w:t>військовослужбовця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>, спорудженого за власні кошти заявника, виплачується в сумі понесених витрат, відповідно до поданих документів</w:t>
      </w:r>
      <w:r w:rsidR="004D498E">
        <w:rPr>
          <w:color w:val="000000"/>
          <w:spacing w:val="2"/>
          <w:sz w:val="28"/>
          <w:szCs w:val="28"/>
          <w:lang w:val="uk-UA"/>
        </w:rPr>
        <w:t>,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 xml:space="preserve"> та не може перевищувати граничного розміру, визначеного відповідним рішенням виконавчого комітету Луцької міської ради.</w:t>
      </w:r>
    </w:p>
    <w:p w14:paraId="12BD750C" w14:textId="77777777" w:rsidR="004968D0" w:rsidRPr="00FE27A3" w:rsidRDefault="00700104">
      <w:pPr>
        <w:ind w:firstLine="567"/>
        <w:jc w:val="both"/>
        <w:rPr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10. 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>Виплата заявнику матеріальної допомоги здійснюється Департаментом шляхом перерахування коштів на розрахунковий рахунок заявника, відкритий в установі банку.</w:t>
      </w:r>
    </w:p>
    <w:p w14:paraId="093FF9CC" w14:textId="77777777" w:rsidR="004968D0" w:rsidRPr="00FE27A3" w:rsidRDefault="004968D0">
      <w:pPr>
        <w:jc w:val="both"/>
        <w:rPr>
          <w:sz w:val="28"/>
          <w:szCs w:val="28"/>
          <w:lang w:val="uk-UA"/>
        </w:rPr>
      </w:pPr>
    </w:p>
    <w:p w14:paraId="765EAF91" w14:textId="77777777" w:rsidR="004968D0" w:rsidRPr="00FE27A3" w:rsidRDefault="004968D0">
      <w:pPr>
        <w:jc w:val="both"/>
        <w:rPr>
          <w:sz w:val="28"/>
          <w:szCs w:val="28"/>
          <w:lang w:val="uk-UA"/>
        </w:rPr>
      </w:pPr>
    </w:p>
    <w:p w14:paraId="2982512D" w14:textId="77777777" w:rsidR="004968D0" w:rsidRPr="00FE27A3" w:rsidRDefault="001546E9">
      <w:pPr>
        <w:jc w:val="both"/>
        <w:rPr>
          <w:sz w:val="28"/>
          <w:szCs w:val="28"/>
          <w:lang w:val="uk-UA"/>
        </w:rPr>
      </w:pPr>
      <w:r w:rsidRPr="00FE27A3">
        <w:rPr>
          <w:sz w:val="28"/>
          <w:szCs w:val="28"/>
          <w:lang w:val="uk-UA"/>
        </w:rPr>
        <w:t>Заступник міського голови,</w:t>
      </w:r>
    </w:p>
    <w:p w14:paraId="0770FCCC" w14:textId="77777777" w:rsidR="004968D0" w:rsidRPr="00FE27A3" w:rsidRDefault="001546E9">
      <w:pPr>
        <w:jc w:val="both"/>
        <w:rPr>
          <w:sz w:val="28"/>
          <w:szCs w:val="28"/>
          <w:lang w:val="uk-UA"/>
        </w:rPr>
      </w:pPr>
      <w:r w:rsidRPr="00FE27A3">
        <w:rPr>
          <w:sz w:val="28"/>
          <w:szCs w:val="28"/>
          <w:lang w:val="uk-UA"/>
        </w:rPr>
        <w:t>керуючий справами виконкому                                                   Юрій ВЕРБИЧ</w:t>
      </w:r>
    </w:p>
    <w:p w14:paraId="149EE299" w14:textId="77777777" w:rsidR="004968D0" w:rsidRPr="00FE27A3" w:rsidRDefault="004968D0">
      <w:pPr>
        <w:jc w:val="both"/>
        <w:rPr>
          <w:szCs w:val="28"/>
          <w:lang w:val="uk-UA"/>
        </w:rPr>
      </w:pPr>
    </w:p>
    <w:p w14:paraId="2E67BBCF" w14:textId="77777777" w:rsidR="004968D0" w:rsidRPr="00FE27A3" w:rsidRDefault="004968D0">
      <w:pPr>
        <w:jc w:val="both"/>
        <w:rPr>
          <w:szCs w:val="28"/>
          <w:lang w:val="uk-UA"/>
        </w:rPr>
      </w:pPr>
    </w:p>
    <w:p w14:paraId="5C9CBED4" w14:textId="77777777" w:rsidR="004968D0" w:rsidRPr="00FE27A3" w:rsidRDefault="001546E9">
      <w:pPr>
        <w:jc w:val="both"/>
        <w:rPr>
          <w:lang w:val="uk-UA"/>
        </w:rPr>
      </w:pPr>
      <w:r w:rsidRPr="00FE27A3">
        <w:rPr>
          <w:szCs w:val="28"/>
          <w:lang w:val="uk-UA"/>
        </w:rPr>
        <w:t>Майборода 284 177</w:t>
      </w:r>
    </w:p>
    <w:sectPr w:rsidR="004968D0" w:rsidRPr="00FE27A3" w:rsidSect="00F47F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485E7" w14:textId="77777777" w:rsidR="007D4674" w:rsidRDefault="007D4674">
      <w:r>
        <w:separator/>
      </w:r>
    </w:p>
  </w:endnote>
  <w:endnote w:type="continuationSeparator" w:id="0">
    <w:p w14:paraId="72AD2281" w14:textId="77777777" w:rsidR="007D4674" w:rsidRDefault="007D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EE6AE" w14:textId="77777777" w:rsidR="00383AF3" w:rsidRDefault="00383AF3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85D8F" w14:textId="77777777" w:rsidR="00383AF3" w:rsidRDefault="00383AF3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EA8C1" w14:textId="77777777" w:rsidR="00383AF3" w:rsidRDefault="00383AF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ECDDA" w14:textId="77777777" w:rsidR="007D4674" w:rsidRDefault="007D4674">
      <w:r>
        <w:separator/>
      </w:r>
    </w:p>
  </w:footnote>
  <w:footnote w:type="continuationSeparator" w:id="0">
    <w:p w14:paraId="06B3BD9E" w14:textId="77777777" w:rsidR="007D4674" w:rsidRDefault="007D4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DC63" w14:textId="77777777" w:rsidR="00383AF3" w:rsidRDefault="00383AF3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460522"/>
      <w:docPartObj>
        <w:docPartGallery w:val="Page Numbers (Top of Page)"/>
        <w:docPartUnique/>
      </w:docPartObj>
    </w:sdtPr>
    <w:sdtContent>
      <w:p w14:paraId="0A348EFC" w14:textId="77777777" w:rsidR="008A5A5E" w:rsidRDefault="008A5A5E">
        <w:pPr>
          <w:pStyle w:val="12"/>
          <w:jc w:val="center"/>
        </w:pPr>
        <w:r w:rsidRPr="00383AF3">
          <w:rPr>
            <w:sz w:val="28"/>
            <w:szCs w:val="28"/>
          </w:rPr>
          <w:fldChar w:fldCharType="begin"/>
        </w:r>
        <w:r w:rsidRPr="00383AF3">
          <w:rPr>
            <w:sz w:val="28"/>
            <w:szCs w:val="28"/>
          </w:rPr>
          <w:instrText>PAGE</w:instrText>
        </w:r>
        <w:r w:rsidRPr="00383AF3">
          <w:rPr>
            <w:sz w:val="28"/>
            <w:szCs w:val="28"/>
          </w:rPr>
          <w:fldChar w:fldCharType="separate"/>
        </w:r>
        <w:r w:rsidR="0063711C" w:rsidRPr="00383AF3">
          <w:rPr>
            <w:noProof/>
            <w:sz w:val="28"/>
            <w:szCs w:val="28"/>
          </w:rPr>
          <w:t>2</w:t>
        </w:r>
        <w:r w:rsidRPr="00383AF3">
          <w:rPr>
            <w:sz w:val="28"/>
            <w:szCs w:val="28"/>
          </w:rPr>
          <w:fldChar w:fldCharType="end"/>
        </w:r>
      </w:p>
    </w:sdtContent>
  </w:sdt>
  <w:p w14:paraId="1D5E16D8" w14:textId="77777777" w:rsidR="008A5A5E" w:rsidRDefault="008A5A5E">
    <w:pPr>
      <w:pStyle w:val="1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3EF76" w14:textId="76A36156" w:rsidR="008A5A5E" w:rsidRDefault="008A5A5E">
    <w:pPr>
      <w:pStyle w:val="af"/>
      <w:jc w:val="center"/>
    </w:pPr>
  </w:p>
  <w:p w14:paraId="3E363113" w14:textId="77777777" w:rsidR="008A5A5E" w:rsidRDefault="008A5A5E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8D0"/>
    <w:rsid w:val="001546E9"/>
    <w:rsid w:val="001B0EA2"/>
    <w:rsid w:val="00200D7E"/>
    <w:rsid w:val="00383AF3"/>
    <w:rsid w:val="003E75F0"/>
    <w:rsid w:val="00477C60"/>
    <w:rsid w:val="004968D0"/>
    <w:rsid w:val="004D498E"/>
    <w:rsid w:val="004E3E06"/>
    <w:rsid w:val="005D298D"/>
    <w:rsid w:val="0063711C"/>
    <w:rsid w:val="00700104"/>
    <w:rsid w:val="00700E13"/>
    <w:rsid w:val="00711D79"/>
    <w:rsid w:val="007438EF"/>
    <w:rsid w:val="007D4674"/>
    <w:rsid w:val="008A5A5E"/>
    <w:rsid w:val="00962C82"/>
    <w:rsid w:val="00A06AAF"/>
    <w:rsid w:val="00A8483A"/>
    <w:rsid w:val="00BC1067"/>
    <w:rsid w:val="00BD7DDE"/>
    <w:rsid w:val="00EA2673"/>
    <w:rsid w:val="00F47FE7"/>
    <w:rsid w:val="00F941D1"/>
    <w:rsid w:val="00FE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4F82"/>
  <w15:docId w15:val="{D8E65EB7-2AE6-40B1-8C74-79796515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5414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B95414"/>
    <w:pPr>
      <w:keepNext/>
      <w:outlineLvl w:val="0"/>
    </w:pPr>
    <w:rPr>
      <w:rFonts w:eastAsia="Arial Unicode MS"/>
      <w:b/>
      <w:sz w:val="28"/>
      <w:szCs w:val="20"/>
      <w:lang w:val="uk-UA"/>
    </w:rPr>
  </w:style>
  <w:style w:type="paragraph" w:customStyle="1" w:styleId="21">
    <w:name w:val="Заголовок 21"/>
    <w:basedOn w:val="a"/>
    <w:qFormat/>
    <w:rsid w:val="00B95414"/>
    <w:pPr>
      <w:keepNext/>
      <w:ind w:left="2160"/>
      <w:jc w:val="center"/>
      <w:outlineLvl w:val="1"/>
    </w:pPr>
    <w:rPr>
      <w:rFonts w:eastAsia="Arial Unicode MS"/>
      <w:b/>
      <w:spacing w:val="20"/>
      <w:sz w:val="22"/>
      <w:szCs w:val="20"/>
      <w:lang w:val="uk-UA"/>
    </w:rPr>
  </w:style>
  <w:style w:type="paragraph" w:customStyle="1" w:styleId="31">
    <w:name w:val="Заголовок 31"/>
    <w:basedOn w:val="a"/>
    <w:qFormat/>
    <w:rsid w:val="00B95414"/>
    <w:pPr>
      <w:keepNext/>
      <w:jc w:val="center"/>
      <w:outlineLvl w:val="2"/>
    </w:pPr>
    <w:rPr>
      <w:rFonts w:eastAsia="Arial Unicode MS"/>
      <w:b/>
      <w:sz w:val="28"/>
      <w:szCs w:val="28"/>
    </w:rPr>
  </w:style>
  <w:style w:type="character" w:customStyle="1" w:styleId="a3">
    <w:name w:val="Верхний колонтитул Знак"/>
    <w:basedOn w:val="a0"/>
    <w:uiPriority w:val="99"/>
    <w:qFormat/>
    <w:rsid w:val="00B84C0E"/>
    <w:rPr>
      <w:color w:val="00000A"/>
      <w:sz w:val="24"/>
      <w:szCs w:val="24"/>
    </w:rPr>
  </w:style>
  <w:style w:type="character" w:customStyle="1" w:styleId="a4">
    <w:name w:val="Нижний колонтитул Знак"/>
    <w:basedOn w:val="a0"/>
    <w:qFormat/>
    <w:rsid w:val="00B84C0E"/>
    <w:rPr>
      <w:color w:val="00000A"/>
      <w:sz w:val="24"/>
      <w:szCs w:val="24"/>
    </w:rPr>
  </w:style>
  <w:style w:type="paragraph" w:customStyle="1" w:styleId="a5">
    <w:name w:val="Заголовок"/>
    <w:basedOn w:val="a"/>
    <w:next w:val="a6"/>
    <w:qFormat/>
    <w:rsid w:val="0090041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900413"/>
    <w:pPr>
      <w:spacing w:after="140" w:line="288" w:lineRule="auto"/>
    </w:pPr>
  </w:style>
  <w:style w:type="paragraph" w:styleId="a7">
    <w:name w:val="List"/>
    <w:basedOn w:val="a6"/>
    <w:rsid w:val="00900413"/>
    <w:rPr>
      <w:rFonts w:cs="Mangal"/>
    </w:rPr>
  </w:style>
  <w:style w:type="paragraph" w:customStyle="1" w:styleId="1">
    <w:name w:val="Название объекта1"/>
    <w:basedOn w:val="a"/>
    <w:qFormat/>
    <w:rsid w:val="009C7F21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9C7F21"/>
    <w:pPr>
      <w:suppressLineNumbers/>
    </w:pPr>
    <w:rPr>
      <w:rFonts w:cs="Mangal"/>
    </w:rPr>
  </w:style>
  <w:style w:type="paragraph" w:styleId="a9">
    <w:name w:val="caption"/>
    <w:basedOn w:val="a"/>
    <w:qFormat/>
    <w:rsid w:val="00900413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qFormat/>
    <w:rsid w:val="00900413"/>
    <w:pPr>
      <w:suppressLineNumbers/>
    </w:pPr>
    <w:rPr>
      <w:rFonts w:cs="Mangal"/>
    </w:rPr>
  </w:style>
  <w:style w:type="paragraph" w:customStyle="1" w:styleId="aa">
    <w:name w:val="Покажчик"/>
    <w:basedOn w:val="a"/>
    <w:qFormat/>
    <w:rsid w:val="00900413"/>
    <w:pPr>
      <w:suppressLineNumbers/>
    </w:pPr>
    <w:rPr>
      <w:rFonts w:cs="Lohit Devanagari"/>
    </w:rPr>
  </w:style>
  <w:style w:type="paragraph" w:styleId="ab">
    <w:name w:val="Body Text Indent"/>
    <w:basedOn w:val="a"/>
    <w:rsid w:val="00B95414"/>
    <w:pPr>
      <w:ind w:firstLine="708"/>
      <w:jc w:val="both"/>
    </w:pPr>
    <w:rPr>
      <w:sz w:val="28"/>
      <w:lang w:val="uk-UA"/>
    </w:rPr>
  </w:style>
  <w:style w:type="paragraph" w:styleId="ac">
    <w:name w:val="Normal (Web)"/>
    <w:basedOn w:val="a"/>
    <w:qFormat/>
    <w:rsid w:val="00B95414"/>
    <w:pPr>
      <w:spacing w:beforeAutospacing="1" w:afterAutospacing="1"/>
    </w:pPr>
  </w:style>
  <w:style w:type="paragraph" w:customStyle="1" w:styleId="ad">
    <w:name w:val="Верхний и нижний колонтитулы"/>
    <w:basedOn w:val="a"/>
    <w:qFormat/>
    <w:rsid w:val="009C7F21"/>
  </w:style>
  <w:style w:type="paragraph" w:customStyle="1" w:styleId="12">
    <w:name w:val="Верхний колонтитул1"/>
    <w:basedOn w:val="a"/>
    <w:uiPriority w:val="99"/>
    <w:rsid w:val="00B84C0E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B84C0E"/>
    <w:pPr>
      <w:tabs>
        <w:tab w:val="center" w:pos="4819"/>
        <w:tab w:val="right" w:pos="9639"/>
      </w:tabs>
    </w:pPr>
  </w:style>
  <w:style w:type="paragraph" w:styleId="ae">
    <w:name w:val="List Paragraph"/>
    <w:basedOn w:val="a"/>
    <w:uiPriority w:val="34"/>
    <w:qFormat/>
    <w:rsid w:val="00223C2F"/>
    <w:pPr>
      <w:ind w:left="720"/>
      <w:contextualSpacing/>
    </w:pPr>
  </w:style>
  <w:style w:type="paragraph" w:styleId="af">
    <w:name w:val="header"/>
    <w:basedOn w:val="a"/>
    <w:link w:val="af0"/>
    <w:uiPriority w:val="99"/>
    <w:rsid w:val="00F47FE7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F47FE7"/>
    <w:rPr>
      <w:color w:val="00000A"/>
      <w:sz w:val="24"/>
      <w:szCs w:val="24"/>
    </w:rPr>
  </w:style>
  <w:style w:type="paragraph" w:styleId="af1">
    <w:name w:val="footer"/>
    <w:basedOn w:val="a"/>
    <w:link w:val="af2"/>
    <w:rsid w:val="00F47FE7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rsid w:val="00F47FE7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2682</Words>
  <Characters>1530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WiZaRd</dc:creator>
  <dc:description/>
  <cp:lastModifiedBy>Ірина Демидюк</cp:lastModifiedBy>
  <cp:revision>43</cp:revision>
  <cp:lastPrinted>2023-07-21T10:03:00Z</cp:lastPrinted>
  <dcterms:created xsi:type="dcterms:W3CDTF">2020-03-12T13:49:00Z</dcterms:created>
  <dcterms:modified xsi:type="dcterms:W3CDTF">2023-08-03T13:28:00Z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