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02058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FB666A" w:rsidRDefault="00592EDA" w:rsidP="00240ED0">
      <w:pPr>
        <w:ind w:right="4960"/>
        <w:jc w:val="both"/>
      </w:pPr>
      <w:r>
        <w:t>Про продовження розміщення</w:t>
      </w:r>
    </w:p>
    <w:p w:rsidR="00FB666A" w:rsidRDefault="00592EDA" w:rsidP="00240ED0">
      <w:pPr>
        <w:ind w:right="4960"/>
        <w:jc w:val="both"/>
      </w:pPr>
      <w:r>
        <w:t>підприємц</w:t>
      </w:r>
      <w:r w:rsidR="009A0208">
        <w:t>е</w:t>
      </w:r>
      <w:r>
        <w:t xml:space="preserve">м </w:t>
      </w:r>
      <w:r w:rsidR="00240ED0">
        <w:t>Санчик В.Є.</w:t>
      </w:r>
    </w:p>
    <w:p w:rsidR="00FB666A" w:rsidRDefault="00592EDA" w:rsidP="00240ED0">
      <w:pPr>
        <w:ind w:right="4960"/>
        <w:jc w:val="both"/>
      </w:pPr>
      <w:r>
        <w:t>стаціонарної тимчасової</w:t>
      </w:r>
      <w:r w:rsidR="009A0208">
        <w:t xml:space="preserve"> </w:t>
      </w:r>
    </w:p>
    <w:p w:rsidR="00592EDA" w:rsidRPr="008C39FE" w:rsidRDefault="00592EDA" w:rsidP="00240ED0">
      <w:pPr>
        <w:ind w:right="4960"/>
        <w:jc w:val="both"/>
      </w:pPr>
      <w:r>
        <w:t>споруди</w:t>
      </w:r>
      <w:r w:rsidRPr="009A0208">
        <w:t xml:space="preserve"> </w:t>
      </w:r>
      <w:r>
        <w:t xml:space="preserve">на </w:t>
      </w:r>
      <w:r w:rsidR="00240ED0">
        <w:t>пр-ті Перемоги, 18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33035">
        <w:t>Санчик Валентини Євгеніївни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D33035">
        <w:rPr>
          <w:szCs w:val="28"/>
        </w:rPr>
        <w:t>27.06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35500">
        <w:rPr>
          <w:szCs w:val="28"/>
        </w:rPr>
        <w:t>12</w:t>
      </w:r>
      <w:r w:rsidR="00D33035">
        <w:rPr>
          <w:szCs w:val="28"/>
        </w:rPr>
        <w:t>16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D33035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33035">
        <w:t>Санчик Валентині Євгеніївні</w:t>
      </w:r>
      <w:r w:rsidR="00397FF3">
        <w:t xml:space="preserve"> </w:t>
      </w:r>
      <w:r>
        <w:rPr>
          <w:szCs w:val="28"/>
        </w:rPr>
        <w:t xml:space="preserve">продовження 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підприємницької діяльності (кіоску для торгівлі пресою) на                         </w:t>
      </w:r>
      <w:r w:rsidR="00D33035">
        <w:t>пр-ті Перемоги, 18</w:t>
      </w:r>
      <w:bookmarkStart w:id="0" w:name="_GoBack"/>
      <w:bookmarkEnd w:id="0"/>
      <w:r w:rsidR="00D33035">
        <w:t xml:space="preserve"> </w:t>
      </w:r>
      <w:r w:rsidR="00D33035">
        <w:rPr>
          <w:color w:val="000000"/>
          <w:szCs w:val="28"/>
          <w:lang w:eastAsia="zh-CN"/>
        </w:rPr>
        <w:t>на термін 6 місяців,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:rsidR="00D33035" w:rsidRDefault="00D33035" w:rsidP="00D33035">
      <w:pPr>
        <w:tabs>
          <w:tab w:val="left" w:pos="1440"/>
        </w:tabs>
        <w:ind w:firstLine="567"/>
        <w:jc w:val="both"/>
        <w:rPr>
          <w:szCs w:val="28"/>
        </w:rPr>
      </w:pPr>
    </w:p>
    <w:p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33035">
        <w:t>Санчик Валентину Євгеніївну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6B" w:rsidRDefault="00B6366B">
      <w:r>
        <w:separator/>
      </w:r>
    </w:p>
  </w:endnote>
  <w:endnote w:type="continuationSeparator" w:id="0">
    <w:p w:rsidR="00B6366B" w:rsidRDefault="00B63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6B" w:rsidRDefault="00B6366B">
      <w:r>
        <w:separator/>
      </w:r>
    </w:p>
  </w:footnote>
  <w:footnote w:type="continuationSeparator" w:id="0">
    <w:p w:rsidR="00B6366B" w:rsidRDefault="00B63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4C4FC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4C4FC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666A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FCE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66B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666A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2515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4</cp:revision>
  <cp:lastPrinted>2023-04-26T13:11:00Z</cp:lastPrinted>
  <dcterms:created xsi:type="dcterms:W3CDTF">2023-07-13T09:35:00Z</dcterms:created>
  <dcterms:modified xsi:type="dcterms:W3CDTF">2023-08-08T14:23:00Z</dcterms:modified>
</cp:coreProperties>
</file>